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9607" w14:textId="09FE6285" w:rsidR="00D132E3" w:rsidRDefault="00DA4B59" w:rsidP="00FC5319">
      <w:pPr>
        <w:spacing w:after="0"/>
        <w:jc w:val="center"/>
        <w:rPr>
          <w:rFonts w:ascii="Times New Roman" w:hAnsi="Times New Roman" w:cs="Times New Roman"/>
          <w:b/>
          <w:bCs/>
          <w:sz w:val="32"/>
          <w:szCs w:val="32"/>
        </w:rPr>
      </w:pPr>
      <w:r w:rsidRPr="00A36BD9">
        <w:rPr>
          <w:rFonts w:ascii="Times New Roman" w:hAnsi="Times New Roman" w:cs="Times New Roman"/>
          <w:b/>
          <w:bCs/>
          <w:sz w:val="32"/>
          <w:szCs w:val="32"/>
        </w:rPr>
        <w:t>Microstructure Modification</w:t>
      </w:r>
      <w:r w:rsidR="00297A18" w:rsidRPr="00A36BD9">
        <w:rPr>
          <w:rFonts w:ascii="Times New Roman" w:hAnsi="Times New Roman" w:cs="Times New Roman"/>
          <w:b/>
          <w:bCs/>
          <w:sz w:val="32"/>
          <w:szCs w:val="32"/>
        </w:rPr>
        <w:t xml:space="preserve">, </w:t>
      </w:r>
      <w:r w:rsidRPr="00A36BD9">
        <w:rPr>
          <w:rFonts w:ascii="Times New Roman" w:hAnsi="Times New Roman" w:cs="Times New Roman"/>
          <w:b/>
          <w:bCs/>
          <w:sz w:val="32"/>
          <w:szCs w:val="32"/>
        </w:rPr>
        <w:t>Mechanisms</w:t>
      </w:r>
      <w:r w:rsidR="00297A18" w:rsidRPr="00A36BD9">
        <w:rPr>
          <w:rFonts w:ascii="Times New Roman" w:hAnsi="Times New Roman" w:cs="Times New Roman"/>
          <w:b/>
          <w:bCs/>
          <w:sz w:val="32"/>
          <w:szCs w:val="32"/>
        </w:rPr>
        <w:t xml:space="preserve">, And </w:t>
      </w:r>
      <w:r w:rsidR="002960DC" w:rsidRPr="00A36BD9">
        <w:rPr>
          <w:rFonts w:ascii="Times New Roman" w:hAnsi="Times New Roman" w:cs="Times New Roman"/>
          <w:b/>
          <w:bCs/>
          <w:sz w:val="32"/>
          <w:szCs w:val="32"/>
        </w:rPr>
        <w:t xml:space="preserve">Future Outlook </w:t>
      </w:r>
      <w:proofErr w:type="gramStart"/>
      <w:r w:rsidR="00297A18" w:rsidRPr="00A36BD9">
        <w:rPr>
          <w:rFonts w:ascii="Times New Roman" w:hAnsi="Times New Roman" w:cs="Times New Roman"/>
          <w:b/>
          <w:bCs/>
          <w:sz w:val="32"/>
          <w:szCs w:val="32"/>
        </w:rPr>
        <w:t>In</w:t>
      </w:r>
      <w:proofErr w:type="gramEnd"/>
      <w:r w:rsidR="00297A18" w:rsidRPr="00A36BD9">
        <w:rPr>
          <w:rFonts w:ascii="Times New Roman" w:hAnsi="Times New Roman" w:cs="Times New Roman"/>
          <w:b/>
          <w:bCs/>
          <w:sz w:val="32"/>
          <w:szCs w:val="32"/>
        </w:rPr>
        <w:t xml:space="preserve"> </w:t>
      </w:r>
      <w:r w:rsidR="002960DC" w:rsidRPr="00A36BD9">
        <w:rPr>
          <w:rFonts w:ascii="Times New Roman" w:hAnsi="Times New Roman" w:cs="Times New Roman"/>
          <w:b/>
          <w:bCs/>
          <w:sz w:val="32"/>
          <w:szCs w:val="32"/>
        </w:rPr>
        <w:t>Polymer Foaming</w:t>
      </w:r>
    </w:p>
    <w:p w14:paraId="62870D5D" w14:textId="77777777" w:rsidR="00FC5319" w:rsidRPr="00A36BD9" w:rsidRDefault="00FC5319" w:rsidP="00FC5319">
      <w:pPr>
        <w:spacing w:after="0"/>
        <w:jc w:val="center"/>
        <w:rPr>
          <w:rFonts w:ascii="Times New Roman" w:hAnsi="Times New Roman" w:cs="Times New Roman"/>
          <w:b/>
          <w:bCs/>
          <w:sz w:val="32"/>
          <w:szCs w:val="32"/>
        </w:rPr>
      </w:pPr>
    </w:p>
    <w:p w14:paraId="75003B12" w14:textId="18B34FA8" w:rsidR="008D6B9D" w:rsidRPr="002B0F22" w:rsidRDefault="00253E66" w:rsidP="00297220">
      <w:pPr>
        <w:spacing w:after="0" w:line="240" w:lineRule="auto"/>
        <w:jc w:val="both"/>
        <w:rPr>
          <w:rFonts w:ascii="Times New Roman" w:hAnsi="Times New Roman" w:cs="Times New Roman"/>
          <w:sz w:val="24"/>
          <w:szCs w:val="24"/>
        </w:rPr>
      </w:pPr>
      <w:r w:rsidRPr="002B0F22">
        <w:rPr>
          <w:rFonts w:ascii="Times New Roman" w:hAnsi="Times New Roman" w:cs="Times New Roman"/>
          <w:sz w:val="24"/>
          <w:szCs w:val="24"/>
        </w:rPr>
        <w:t>Considering</w:t>
      </w:r>
      <w:r w:rsidR="005201D0" w:rsidRPr="002B0F22">
        <w:rPr>
          <w:rFonts w:ascii="Times New Roman" w:hAnsi="Times New Roman" w:cs="Times New Roman"/>
          <w:sz w:val="24"/>
          <w:szCs w:val="24"/>
        </w:rPr>
        <w:t xml:space="preserve"> growing sustainability </w:t>
      </w:r>
      <w:r>
        <w:rPr>
          <w:rFonts w:ascii="Times New Roman" w:hAnsi="Times New Roman" w:cs="Times New Roman"/>
          <w:sz w:val="24"/>
          <w:szCs w:val="24"/>
        </w:rPr>
        <w:t>concerns</w:t>
      </w:r>
      <w:r w:rsidR="005201D0" w:rsidRPr="002B0F22">
        <w:rPr>
          <w:rFonts w:ascii="Times New Roman" w:hAnsi="Times New Roman" w:cs="Times New Roman"/>
          <w:sz w:val="24"/>
          <w:szCs w:val="24"/>
        </w:rPr>
        <w:t>, materials scientists and engineers have increasingly explored polymer foaming as a promising approach for reducing material consumption while producing lightweight structures. Within this field, flexible foams with compressive resistance, high energy restitution, and excellent recovery are of particular interest for high-performance applications beyond conventional lightweighting. Unfortunately, these foams are typically derived from vulcanized rubbers or chemically crosslinked elastomers, whose covalent networks inhibit conventional recycling and reprocessing methods. This has driven interest in polyolefin</w:t>
      </w:r>
      <w:r w:rsidR="003D714B">
        <w:rPr>
          <w:rFonts w:ascii="Times New Roman" w:hAnsi="Times New Roman" w:cs="Times New Roman"/>
          <w:sz w:val="24"/>
          <w:szCs w:val="24"/>
        </w:rPr>
        <w:t>s such as polypropylene (PP), and their elastomers</w:t>
      </w:r>
      <w:r w:rsidR="005201D0" w:rsidRPr="002B0F22">
        <w:rPr>
          <w:rFonts w:ascii="Times New Roman" w:hAnsi="Times New Roman" w:cs="Times New Roman"/>
          <w:sz w:val="24"/>
          <w:szCs w:val="24"/>
        </w:rPr>
        <w:t xml:space="preserve">, such as ethylene-propylene (EP) copolymers, which are both cost-effective and highly recyclable. However, </w:t>
      </w:r>
      <w:r w:rsidR="003D714B">
        <w:rPr>
          <w:rFonts w:ascii="Times New Roman" w:hAnsi="Times New Roman" w:cs="Times New Roman"/>
          <w:sz w:val="24"/>
          <w:szCs w:val="24"/>
        </w:rPr>
        <w:t xml:space="preserve">PP and </w:t>
      </w:r>
      <w:r w:rsidR="005201D0" w:rsidRPr="002B0F22">
        <w:rPr>
          <w:rFonts w:ascii="Times New Roman" w:hAnsi="Times New Roman" w:cs="Times New Roman"/>
          <w:sz w:val="24"/>
          <w:szCs w:val="24"/>
        </w:rPr>
        <w:t>EP copolymers exhibit poor foaming ability due to their inherently low melt strength, stemming from their linear chain architecture. In the melt state, these resins are unable to withstand the extensional stresses encountered during foaming, leading to foams with poor morphology, characterized by large cell sizes and low cell densities, which ultimately hinder mechanical performance.</w:t>
      </w:r>
      <w:r w:rsidR="005201D0" w:rsidRPr="002B0F22">
        <w:rPr>
          <w:rFonts w:ascii="Times New Roman" w:hAnsi="Times New Roman" w:cs="Times New Roman"/>
          <w:b/>
          <w:bCs/>
          <w:sz w:val="24"/>
          <w:szCs w:val="24"/>
        </w:rPr>
        <w:t xml:space="preserve"> </w:t>
      </w:r>
      <w:r w:rsidR="005201D0" w:rsidRPr="002B0F22">
        <w:rPr>
          <w:rFonts w:ascii="Times New Roman" w:hAnsi="Times New Roman" w:cs="Times New Roman"/>
          <w:sz w:val="24"/>
          <w:szCs w:val="24"/>
        </w:rPr>
        <w:t xml:space="preserve">Traditional means to overcome this include </w:t>
      </w:r>
      <w:r w:rsidR="005201D0" w:rsidRPr="002B0F22">
        <w:rPr>
          <w:rFonts w:ascii="Times New Roman" w:hAnsi="Times New Roman" w:cs="Times New Roman"/>
          <w:sz w:val="24"/>
          <w:szCs w:val="24"/>
          <w:lang w:val="en-US"/>
        </w:rPr>
        <w:t xml:space="preserve">chemical crosslinking, blending with high-melt-strength polymers, or introducing long-chain branching into the architecture of the polymer microstructure. Unfortunately, these solutions present distinct drawbacks, in which chemical crosslinking creates permanent networks eradicating recyclability, blending causes miscibility issues, and long-chain branching synthesis is extremely costly. Therefore, </w:t>
      </w:r>
      <w:r w:rsidR="005201D0" w:rsidRPr="002B0F22">
        <w:rPr>
          <w:rFonts w:ascii="Times New Roman" w:hAnsi="Times New Roman" w:cs="Times New Roman"/>
          <w:sz w:val="24"/>
          <w:szCs w:val="24"/>
        </w:rPr>
        <w:t xml:space="preserve">foaming these </w:t>
      </w:r>
      <w:r w:rsidR="00664D38">
        <w:rPr>
          <w:rFonts w:ascii="Times New Roman" w:hAnsi="Times New Roman" w:cs="Times New Roman"/>
          <w:sz w:val="24"/>
          <w:szCs w:val="24"/>
        </w:rPr>
        <w:t>resins</w:t>
      </w:r>
      <w:r w:rsidR="005201D0" w:rsidRPr="002B0F22">
        <w:rPr>
          <w:rFonts w:ascii="Times New Roman" w:hAnsi="Times New Roman" w:cs="Times New Roman"/>
          <w:sz w:val="24"/>
          <w:szCs w:val="24"/>
        </w:rPr>
        <w:t xml:space="preserve"> requires a low-cost strategy that enhances melt strength and, in turn, foaming ability, while retaining its recyclable nature. </w:t>
      </w:r>
    </w:p>
    <w:p w14:paraId="56612A83" w14:textId="0447583B" w:rsidR="00297220" w:rsidRDefault="009F4117" w:rsidP="0029722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F4F12B4" wp14:editId="4275FFD9">
            <wp:simplePos x="0" y="0"/>
            <wp:positionH relativeFrom="column">
              <wp:posOffset>-20955</wp:posOffset>
            </wp:positionH>
            <wp:positionV relativeFrom="paragraph">
              <wp:posOffset>2059245</wp:posOffset>
            </wp:positionV>
            <wp:extent cx="3422015" cy="1990090"/>
            <wp:effectExtent l="0" t="0" r="0" b="3810"/>
            <wp:wrapSquare wrapText="bothSides"/>
            <wp:docPr id="1285104993" name="Picture 1" descr="A collage of images of different shapes and siz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04993" name="Picture 1" descr="A collage of images of different shapes and sizes&#10;&#10;AI-generated content may be incorrect."/>
                    <pic:cNvPicPr/>
                  </pic:nvPicPr>
                  <pic:blipFill rotWithShape="1">
                    <a:blip r:embed="rId8" cstate="print">
                      <a:extLst>
                        <a:ext uri="{28A0092B-C50C-407E-A947-70E740481C1C}">
                          <a14:useLocalDpi xmlns:a14="http://schemas.microsoft.com/office/drawing/2010/main" val="0"/>
                        </a:ext>
                      </a:extLst>
                    </a:blip>
                    <a:srcRect b="48665"/>
                    <a:stretch>
                      <a:fillRect/>
                    </a:stretch>
                  </pic:blipFill>
                  <pic:spPr bwMode="auto">
                    <a:xfrm>
                      <a:off x="0" y="0"/>
                      <a:ext cx="3422015" cy="1990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3BD4" w:rsidRPr="002B0F22">
        <w:rPr>
          <w:rFonts w:ascii="Times New Roman" w:hAnsi="Times New Roman" w:cs="Times New Roman"/>
          <w:sz w:val="24"/>
          <w:szCs w:val="24"/>
        </w:rPr>
        <w:t>T</w:t>
      </w:r>
      <w:r w:rsidR="008A4C76" w:rsidRPr="002B0F22">
        <w:rPr>
          <w:rFonts w:ascii="Times New Roman" w:hAnsi="Times New Roman" w:cs="Times New Roman"/>
          <w:sz w:val="24"/>
          <w:szCs w:val="24"/>
        </w:rPr>
        <w:t>his work investigates</w:t>
      </w:r>
      <w:r w:rsidR="008D6B9D" w:rsidRPr="002B0F22">
        <w:rPr>
          <w:rFonts w:ascii="Times New Roman" w:hAnsi="Times New Roman" w:cs="Times New Roman"/>
          <w:sz w:val="24"/>
          <w:szCs w:val="24"/>
        </w:rPr>
        <w:t xml:space="preserve"> </w:t>
      </w:r>
      <w:r w:rsidR="00706011" w:rsidRPr="002B0F22">
        <w:rPr>
          <w:rFonts w:ascii="Times New Roman" w:hAnsi="Times New Roman" w:cs="Times New Roman"/>
          <w:sz w:val="24"/>
          <w:szCs w:val="24"/>
        </w:rPr>
        <w:t>how</w:t>
      </w:r>
      <w:r w:rsidR="00F74AC0" w:rsidRPr="002B0F22">
        <w:rPr>
          <w:rFonts w:ascii="Times New Roman" w:hAnsi="Times New Roman" w:cs="Times New Roman"/>
          <w:sz w:val="24"/>
          <w:szCs w:val="24"/>
        </w:rPr>
        <w:t xml:space="preserve"> </w:t>
      </w:r>
      <w:r w:rsidR="008A4C76" w:rsidRPr="002B0F22">
        <w:rPr>
          <w:rFonts w:ascii="Times New Roman" w:hAnsi="Times New Roman" w:cs="Times New Roman"/>
          <w:sz w:val="24"/>
          <w:szCs w:val="24"/>
        </w:rPr>
        <w:t xml:space="preserve">ionic and </w:t>
      </w:r>
      <w:proofErr w:type="spellStart"/>
      <w:r w:rsidR="008A4C76" w:rsidRPr="002B0F22">
        <w:rPr>
          <w:rFonts w:ascii="Times New Roman" w:hAnsi="Times New Roman" w:cs="Times New Roman"/>
          <w:sz w:val="24"/>
          <w:szCs w:val="24"/>
        </w:rPr>
        <w:t>vitrimer</w:t>
      </w:r>
      <w:proofErr w:type="spellEnd"/>
      <w:r w:rsidR="008A4C76" w:rsidRPr="002B0F22">
        <w:rPr>
          <w:rFonts w:ascii="Times New Roman" w:hAnsi="Times New Roman" w:cs="Times New Roman"/>
          <w:sz w:val="24"/>
          <w:szCs w:val="24"/>
        </w:rPr>
        <w:t xml:space="preserve"> modification</w:t>
      </w:r>
      <w:r w:rsidR="00F74AC0" w:rsidRPr="002B0F22">
        <w:rPr>
          <w:rFonts w:ascii="Times New Roman" w:hAnsi="Times New Roman" w:cs="Times New Roman"/>
          <w:sz w:val="24"/>
          <w:szCs w:val="24"/>
        </w:rPr>
        <w:t xml:space="preserve"> </w:t>
      </w:r>
      <w:r w:rsidR="00706011" w:rsidRPr="002B0F22">
        <w:rPr>
          <w:rFonts w:ascii="Times New Roman" w:hAnsi="Times New Roman" w:cs="Times New Roman"/>
          <w:sz w:val="24"/>
          <w:szCs w:val="24"/>
        </w:rPr>
        <w:t>influence the</w:t>
      </w:r>
      <w:r w:rsidR="00F74AC0" w:rsidRPr="002B0F22">
        <w:rPr>
          <w:rFonts w:ascii="Times New Roman" w:hAnsi="Times New Roman" w:cs="Times New Roman"/>
          <w:sz w:val="24"/>
          <w:szCs w:val="24"/>
        </w:rPr>
        <w:t xml:space="preserve"> rheological</w:t>
      </w:r>
      <w:r w:rsidR="00BE316D">
        <w:rPr>
          <w:rFonts w:ascii="Times New Roman" w:hAnsi="Times New Roman" w:cs="Times New Roman"/>
          <w:sz w:val="24"/>
          <w:szCs w:val="24"/>
        </w:rPr>
        <w:t xml:space="preserve">, </w:t>
      </w:r>
      <w:r w:rsidR="00F74AC0" w:rsidRPr="002B0F22">
        <w:rPr>
          <w:rFonts w:ascii="Times New Roman" w:hAnsi="Times New Roman" w:cs="Times New Roman"/>
          <w:sz w:val="24"/>
          <w:szCs w:val="24"/>
        </w:rPr>
        <w:t>crystallization</w:t>
      </w:r>
      <w:r w:rsidR="00BE316D">
        <w:rPr>
          <w:rFonts w:ascii="Times New Roman" w:hAnsi="Times New Roman" w:cs="Times New Roman"/>
          <w:sz w:val="24"/>
          <w:szCs w:val="24"/>
        </w:rPr>
        <w:t>, and foaming</w:t>
      </w:r>
      <w:r w:rsidR="00F74AC0" w:rsidRPr="002B0F22">
        <w:rPr>
          <w:rFonts w:ascii="Times New Roman" w:hAnsi="Times New Roman" w:cs="Times New Roman"/>
          <w:sz w:val="24"/>
          <w:szCs w:val="24"/>
        </w:rPr>
        <w:t xml:space="preserve"> behaviour of </w:t>
      </w:r>
      <w:r w:rsidR="00BE316D">
        <w:rPr>
          <w:rFonts w:ascii="Times New Roman" w:hAnsi="Times New Roman" w:cs="Times New Roman"/>
          <w:sz w:val="24"/>
          <w:szCs w:val="24"/>
        </w:rPr>
        <w:t xml:space="preserve">PP </w:t>
      </w:r>
      <w:r w:rsidR="00B73869">
        <w:rPr>
          <w:rFonts w:ascii="Times New Roman" w:hAnsi="Times New Roman" w:cs="Times New Roman"/>
          <w:sz w:val="24"/>
          <w:szCs w:val="24"/>
        </w:rPr>
        <w:t>and</w:t>
      </w:r>
      <w:r w:rsidR="00BE316D">
        <w:rPr>
          <w:rFonts w:ascii="Times New Roman" w:hAnsi="Times New Roman" w:cs="Times New Roman"/>
          <w:sz w:val="24"/>
          <w:szCs w:val="24"/>
        </w:rPr>
        <w:t xml:space="preserve"> </w:t>
      </w:r>
      <w:r w:rsidR="00B7258F">
        <w:rPr>
          <w:rFonts w:ascii="Times New Roman" w:hAnsi="Times New Roman" w:cs="Times New Roman"/>
          <w:sz w:val="24"/>
          <w:szCs w:val="24"/>
        </w:rPr>
        <w:t xml:space="preserve">EP </w:t>
      </w:r>
      <w:r w:rsidR="00F74AC0" w:rsidRPr="002B0F22">
        <w:rPr>
          <w:rFonts w:ascii="Times New Roman" w:hAnsi="Times New Roman" w:cs="Times New Roman"/>
          <w:sz w:val="24"/>
          <w:szCs w:val="24"/>
        </w:rPr>
        <w:t>copolymers</w:t>
      </w:r>
      <w:r w:rsidR="004A6726">
        <w:rPr>
          <w:rFonts w:ascii="Times New Roman" w:hAnsi="Times New Roman" w:cs="Times New Roman"/>
          <w:sz w:val="24"/>
          <w:szCs w:val="24"/>
        </w:rPr>
        <w:t xml:space="preserve"> (see Figure 1)</w:t>
      </w:r>
      <w:r w:rsidR="00706011" w:rsidRPr="002B0F22">
        <w:rPr>
          <w:rFonts w:ascii="Times New Roman" w:hAnsi="Times New Roman" w:cs="Times New Roman"/>
          <w:sz w:val="24"/>
          <w:szCs w:val="24"/>
        </w:rPr>
        <w:t xml:space="preserve">, with both approaches </w:t>
      </w:r>
      <w:r w:rsidR="00B36D29" w:rsidRPr="002B0F22">
        <w:rPr>
          <w:rFonts w:ascii="Times New Roman" w:hAnsi="Times New Roman" w:cs="Times New Roman"/>
          <w:sz w:val="24"/>
          <w:szCs w:val="24"/>
        </w:rPr>
        <w:t>impart</w:t>
      </w:r>
      <w:r w:rsidR="00706011" w:rsidRPr="002B0F22">
        <w:rPr>
          <w:rFonts w:ascii="Times New Roman" w:hAnsi="Times New Roman" w:cs="Times New Roman"/>
          <w:sz w:val="24"/>
          <w:szCs w:val="24"/>
        </w:rPr>
        <w:t>ing</w:t>
      </w:r>
      <w:r w:rsidR="00B36D29" w:rsidRPr="002B0F22">
        <w:rPr>
          <w:rFonts w:ascii="Times New Roman" w:hAnsi="Times New Roman" w:cs="Times New Roman"/>
          <w:sz w:val="24"/>
          <w:szCs w:val="24"/>
        </w:rPr>
        <w:t xml:space="preserve"> strain hardening </w:t>
      </w:r>
      <w:r w:rsidR="00DC6E6C" w:rsidRPr="002B0F22">
        <w:rPr>
          <w:rFonts w:ascii="Times New Roman" w:hAnsi="Times New Roman" w:cs="Times New Roman"/>
          <w:sz w:val="24"/>
          <w:szCs w:val="24"/>
        </w:rPr>
        <w:t>a</w:t>
      </w:r>
      <w:r w:rsidR="00B36D29" w:rsidRPr="002B0F22">
        <w:rPr>
          <w:rFonts w:ascii="Times New Roman" w:hAnsi="Times New Roman" w:cs="Times New Roman"/>
          <w:sz w:val="24"/>
          <w:szCs w:val="24"/>
        </w:rPr>
        <w:t xml:space="preserve">nd </w:t>
      </w:r>
      <w:r w:rsidR="00911557" w:rsidRPr="002B0F22">
        <w:rPr>
          <w:rFonts w:ascii="Times New Roman" w:hAnsi="Times New Roman" w:cs="Times New Roman"/>
          <w:sz w:val="24"/>
          <w:szCs w:val="24"/>
        </w:rPr>
        <w:t>accelerat</w:t>
      </w:r>
      <w:r w:rsidR="00742270">
        <w:rPr>
          <w:rFonts w:ascii="Times New Roman" w:hAnsi="Times New Roman" w:cs="Times New Roman"/>
          <w:sz w:val="24"/>
          <w:szCs w:val="24"/>
        </w:rPr>
        <w:t>ing</w:t>
      </w:r>
      <w:r w:rsidR="00911557" w:rsidRPr="002B0F22">
        <w:rPr>
          <w:rFonts w:ascii="Times New Roman" w:hAnsi="Times New Roman" w:cs="Times New Roman"/>
          <w:sz w:val="24"/>
          <w:szCs w:val="24"/>
        </w:rPr>
        <w:t xml:space="preserve"> crystallization, </w:t>
      </w:r>
      <w:r w:rsidR="00A10A86" w:rsidRPr="002B0F22">
        <w:rPr>
          <w:rFonts w:ascii="Times New Roman" w:hAnsi="Times New Roman" w:cs="Times New Roman"/>
          <w:sz w:val="24"/>
          <w:szCs w:val="24"/>
        </w:rPr>
        <w:t xml:space="preserve">demonstrating strong potential for foaming applications. </w:t>
      </w:r>
      <w:r w:rsidR="00706011" w:rsidRPr="002B0F22">
        <w:rPr>
          <w:rFonts w:ascii="Times New Roman" w:hAnsi="Times New Roman" w:cs="Times New Roman"/>
          <w:sz w:val="24"/>
          <w:szCs w:val="24"/>
        </w:rPr>
        <w:t>B</w:t>
      </w:r>
      <w:r w:rsidR="00022D7F" w:rsidRPr="002B0F22">
        <w:rPr>
          <w:rFonts w:ascii="Times New Roman" w:hAnsi="Times New Roman" w:cs="Times New Roman"/>
          <w:sz w:val="24"/>
          <w:szCs w:val="24"/>
        </w:rPr>
        <w:t>eyond</w:t>
      </w:r>
      <w:r w:rsidR="00706011" w:rsidRPr="002B0F22">
        <w:rPr>
          <w:rFonts w:ascii="Times New Roman" w:hAnsi="Times New Roman" w:cs="Times New Roman"/>
          <w:sz w:val="24"/>
          <w:szCs w:val="24"/>
        </w:rPr>
        <w:t xml:space="preserve"> conventional characterization through</w:t>
      </w:r>
      <w:r w:rsidR="00022D7F" w:rsidRPr="002B0F22">
        <w:rPr>
          <w:rFonts w:ascii="Times New Roman" w:hAnsi="Times New Roman" w:cs="Times New Roman"/>
          <w:sz w:val="24"/>
          <w:szCs w:val="24"/>
        </w:rPr>
        <w:t xml:space="preserve"> expansion ratio and cell morphology </w:t>
      </w:r>
      <w:r w:rsidR="0075614B" w:rsidRPr="002B0F22">
        <w:rPr>
          <w:rFonts w:ascii="Times New Roman" w:hAnsi="Times New Roman" w:cs="Times New Roman"/>
          <w:sz w:val="24"/>
          <w:szCs w:val="24"/>
        </w:rPr>
        <w:t>screening</w:t>
      </w:r>
      <w:r w:rsidR="00022D7F" w:rsidRPr="002B0F22">
        <w:rPr>
          <w:rFonts w:ascii="Times New Roman" w:hAnsi="Times New Roman" w:cs="Times New Roman"/>
          <w:sz w:val="24"/>
          <w:szCs w:val="24"/>
        </w:rPr>
        <w:t xml:space="preserve">, in-situ visualization </w:t>
      </w:r>
      <w:r w:rsidR="0075614B" w:rsidRPr="002B0F22">
        <w:rPr>
          <w:rFonts w:ascii="Times New Roman" w:hAnsi="Times New Roman" w:cs="Times New Roman"/>
          <w:sz w:val="24"/>
          <w:szCs w:val="24"/>
        </w:rPr>
        <w:t>serves as a</w:t>
      </w:r>
      <w:r w:rsidR="00C14EB8" w:rsidRPr="002B0F22">
        <w:rPr>
          <w:rFonts w:ascii="Times New Roman" w:hAnsi="Times New Roman" w:cs="Times New Roman"/>
          <w:sz w:val="24"/>
          <w:szCs w:val="24"/>
        </w:rPr>
        <w:t xml:space="preserve"> powerful tool </w:t>
      </w:r>
      <w:r w:rsidR="0075614B" w:rsidRPr="002B0F22">
        <w:rPr>
          <w:rFonts w:ascii="Times New Roman" w:hAnsi="Times New Roman" w:cs="Times New Roman"/>
          <w:sz w:val="24"/>
          <w:szCs w:val="24"/>
        </w:rPr>
        <w:t xml:space="preserve">for examining </w:t>
      </w:r>
      <w:r w:rsidR="00C14EB8" w:rsidRPr="002B0F22">
        <w:rPr>
          <w:rFonts w:ascii="Times New Roman" w:hAnsi="Times New Roman" w:cs="Times New Roman"/>
          <w:sz w:val="24"/>
          <w:szCs w:val="24"/>
        </w:rPr>
        <w:t xml:space="preserve">cell </w:t>
      </w:r>
      <w:r w:rsidR="0075614B" w:rsidRPr="002B0F22">
        <w:rPr>
          <w:rFonts w:ascii="Times New Roman" w:hAnsi="Times New Roman" w:cs="Times New Roman"/>
          <w:sz w:val="24"/>
          <w:szCs w:val="24"/>
        </w:rPr>
        <w:t xml:space="preserve">nucleation and </w:t>
      </w:r>
      <w:r w:rsidR="00C14EB8" w:rsidRPr="002B0F22">
        <w:rPr>
          <w:rFonts w:ascii="Times New Roman" w:hAnsi="Times New Roman" w:cs="Times New Roman"/>
          <w:sz w:val="24"/>
          <w:szCs w:val="24"/>
        </w:rPr>
        <w:t xml:space="preserve">coalescence </w:t>
      </w:r>
      <w:r w:rsidR="0075614B" w:rsidRPr="002B0F22">
        <w:rPr>
          <w:rFonts w:ascii="Times New Roman" w:hAnsi="Times New Roman" w:cs="Times New Roman"/>
          <w:sz w:val="24"/>
          <w:szCs w:val="24"/>
        </w:rPr>
        <w:t xml:space="preserve">behaviour; </w:t>
      </w:r>
      <w:r w:rsidR="00925288" w:rsidRPr="002B0F22">
        <w:rPr>
          <w:rFonts w:ascii="Times New Roman" w:hAnsi="Times New Roman" w:cs="Times New Roman"/>
          <w:sz w:val="24"/>
          <w:szCs w:val="24"/>
        </w:rPr>
        <w:t xml:space="preserve">if required, this </w:t>
      </w:r>
      <w:r w:rsidR="006A139D" w:rsidRPr="002B0F22">
        <w:rPr>
          <w:rFonts w:ascii="Times New Roman" w:hAnsi="Times New Roman" w:cs="Times New Roman"/>
          <w:sz w:val="24"/>
          <w:szCs w:val="24"/>
        </w:rPr>
        <w:t>visualization</w:t>
      </w:r>
      <w:r w:rsidR="00925288" w:rsidRPr="002B0F22">
        <w:rPr>
          <w:rFonts w:ascii="Times New Roman" w:hAnsi="Times New Roman" w:cs="Times New Roman"/>
          <w:sz w:val="24"/>
          <w:szCs w:val="24"/>
        </w:rPr>
        <w:t xml:space="preserve"> tool also has the capability to capture the </w:t>
      </w:r>
      <w:r w:rsidR="00C14EB8" w:rsidRPr="002B0F22">
        <w:rPr>
          <w:rFonts w:ascii="Times New Roman" w:hAnsi="Times New Roman" w:cs="Times New Roman"/>
          <w:sz w:val="24"/>
          <w:szCs w:val="24"/>
        </w:rPr>
        <w:t xml:space="preserve">crystallization of these resins under foaming conditions, further elucidating </w:t>
      </w:r>
      <w:r w:rsidR="00925288" w:rsidRPr="002B0F22">
        <w:rPr>
          <w:rFonts w:ascii="Times New Roman" w:hAnsi="Times New Roman" w:cs="Times New Roman"/>
          <w:sz w:val="24"/>
          <w:szCs w:val="24"/>
        </w:rPr>
        <w:t>the underlying mechanisms of these resins. With the large volume of experimental data that has been collected</w:t>
      </w:r>
      <w:r w:rsidR="006A139D" w:rsidRPr="002B0F22">
        <w:rPr>
          <w:rFonts w:ascii="Times New Roman" w:hAnsi="Times New Roman" w:cs="Times New Roman"/>
          <w:sz w:val="24"/>
          <w:szCs w:val="24"/>
        </w:rPr>
        <w:t xml:space="preserve"> </w:t>
      </w:r>
      <w:r w:rsidR="00706011" w:rsidRPr="002B0F22">
        <w:rPr>
          <w:rFonts w:ascii="Times New Roman" w:hAnsi="Times New Roman" w:cs="Times New Roman"/>
          <w:sz w:val="24"/>
          <w:szCs w:val="24"/>
        </w:rPr>
        <w:t xml:space="preserve">this research group </w:t>
      </w:r>
      <w:r w:rsidR="006A139D" w:rsidRPr="002B0F22">
        <w:rPr>
          <w:rFonts w:ascii="Times New Roman" w:hAnsi="Times New Roman" w:cs="Times New Roman"/>
          <w:sz w:val="24"/>
          <w:szCs w:val="24"/>
        </w:rPr>
        <w:t>also has interest in</w:t>
      </w:r>
      <w:r w:rsidR="00706011" w:rsidRPr="002B0F22">
        <w:rPr>
          <w:rFonts w:ascii="Times New Roman" w:hAnsi="Times New Roman" w:cs="Times New Roman"/>
          <w:sz w:val="24"/>
          <w:szCs w:val="24"/>
        </w:rPr>
        <w:t xml:space="preserve"> developing predictive models to reduce the time and material costs associated with resin screening. In </w:t>
      </w:r>
      <w:r w:rsidR="00706011" w:rsidRPr="0056573B">
        <w:rPr>
          <w:rFonts w:ascii="Times New Roman" w:hAnsi="Times New Roman" w:cs="Times New Roman"/>
          <w:sz w:val="24"/>
          <w:szCs w:val="24"/>
        </w:rPr>
        <w:t xml:space="preserve">collaboration with </w:t>
      </w:r>
      <w:r w:rsidR="002C3453">
        <w:rPr>
          <w:rFonts w:ascii="Times New Roman" w:hAnsi="Times New Roman" w:cs="Times New Roman"/>
          <w:sz w:val="24"/>
          <w:szCs w:val="24"/>
        </w:rPr>
        <w:t xml:space="preserve">the </w:t>
      </w:r>
      <w:r w:rsidR="0056573B" w:rsidRPr="0056573B">
        <w:rPr>
          <w:rFonts w:ascii="Times New Roman" w:hAnsi="Times New Roman" w:cs="Times New Roman"/>
          <w:color w:val="1F1F1F"/>
          <w:sz w:val="24"/>
          <w:szCs w:val="24"/>
          <w:shd w:val="clear" w:color="auto" w:fill="FFFFFF"/>
        </w:rPr>
        <w:t>Korea Advanced Institute of Science &amp; Technology (KAIST), Daejeon</w:t>
      </w:r>
      <w:r w:rsidR="00706011" w:rsidRPr="0056573B">
        <w:rPr>
          <w:rFonts w:ascii="Times New Roman" w:hAnsi="Times New Roman" w:cs="Times New Roman"/>
          <w:sz w:val="24"/>
          <w:szCs w:val="24"/>
        </w:rPr>
        <w:t xml:space="preserve">, a machine learning model was developed that accurately predicts foaming behavior based on key </w:t>
      </w:r>
      <w:r w:rsidR="006A139D" w:rsidRPr="0056573B">
        <w:rPr>
          <w:rFonts w:ascii="Times New Roman" w:hAnsi="Times New Roman" w:cs="Times New Roman"/>
          <w:sz w:val="24"/>
          <w:szCs w:val="24"/>
        </w:rPr>
        <w:t>molecular parameters</w:t>
      </w:r>
      <w:r w:rsidR="00706011" w:rsidRPr="0056573B">
        <w:rPr>
          <w:rFonts w:ascii="Times New Roman" w:hAnsi="Times New Roman" w:cs="Times New Roman"/>
          <w:sz w:val="24"/>
          <w:szCs w:val="24"/>
        </w:rPr>
        <w:t>. Ultimately, the implications of this work extend to industrial</w:t>
      </w:r>
      <w:r w:rsidR="00706011" w:rsidRPr="002B0F22">
        <w:rPr>
          <w:rFonts w:ascii="Times New Roman" w:hAnsi="Times New Roman" w:cs="Times New Roman"/>
          <w:sz w:val="24"/>
          <w:szCs w:val="24"/>
        </w:rPr>
        <w:t xml:space="preserve"> foaming practices, including processes </w:t>
      </w:r>
      <w:r w:rsidR="004A6726">
        <w:rPr>
          <w:rFonts w:ascii="Times New Roman" w:hAnsi="Times New Roman" w:cs="Times New Roman"/>
          <w:sz w:val="24"/>
          <w:szCs w:val="24"/>
        </w:rPr>
        <w:t>like</w:t>
      </w:r>
      <w:r w:rsidR="00706011" w:rsidRPr="002B0F22">
        <w:rPr>
          <w:rFonts w:ascii="Times New Roman" w:hAnsi="Times New Roman" w:cs="Times New Roman"/>
          <w:sz w:val="24"/>
          <w:szCs w:val="24"/>
        </w:rPr>
        <w:t xml:space="preserve"> tandem extrusion.</w:t>
      </w:r>
    </w:p>
    <w:p w14:paraId="31865D0D" w14:textId="77777777" w:rsidR="00297220" w:rsidRDefault="00297220" w:rsidP="00297220">
      <w:pPr>
        <w:spacing w:after="0"/>
        <w:jc w:val="both"/>
        <w:rPr>
          <w:rFonts w:ascii="Times New Roman" w:hAnsi="Times New Roman" w:cs="Times New Roman"/>
          <w:b/>
          <w:bCs/>
          <w:sz w:val="24"/>
          <w:szCs w:val="24"/>
        </w:rPr>
      </w:pPr>
    </w:p>
    <w:p w14:paraId="3F906F19" w14:textId="6F99303E" w:rsidR="002B0F22" w:rsidRPr="002B0F22" w:rsidRDefault="00BC5002" w:rsidP="00FC5319">
      <w:pPr>
        <w:spacing w:after="0"/>
        <w:jc w:val="both"/>
        <w:rPr>
          <w:rFonts w:ascii="Times New Roman" w:hAnsi="Times New Roman" w:cs="Times New Roman"/>
          <w:sz w:val="24"/>
          <w:szCs w:val="24"/>
        </w:rPr>
      </w:pPr>
      <w:r w:rsidRPr="00297220">
        <w:rPr>
          <w:rFonts w:ascii="Times New Roman" w:hAnsi="Times New Roman" w:cs="Times New Roman"/>
          <w:b/>
          <w:bCs/>
          <w:sz w:val="24"/>
          <w:szCs w:val="24"/>
        </w:rPr>
        <w:t>Figure 1:</w:t>
      </w:r>
      <w:r w:rsidRPr="00297220">
        <w:rPr>
          <w:rFonts w:ascii="Times New Roman" w:hAnsi="Times New Roman" w:cs="Times New Roman"/>
          <w:sz w:val="24"/>
          <w:szCs w:val="24"/>
        </w:rPr>
        <w:t xml:space="preserve"> </w:t>
      </w:r>
      <w:r w:rsidR="00F711C3">
        <w:rPr>
          <w:rFonts w:ascii="Times New Roman" w:hAnsi="Times New Roman" w:cs="Times New Roman"/>
          <w:sz w:val="24"/>
          <w:szCs w:val="24"/>
        </w:rPr>
        <w:t>Foam</w:t>
      </w:r>
      <w:r w:rsidR="009F4117" w:rsidRPr="00297220">
        <w:rPr>
          <w:rFonts w:ascii="Times New Roman" w:hAnsi="Times New Roman" w:cs="Times New Roman"/>
          <w:sz w:val="24"/>
          <w:szCs w:val="24"/>
        </w:rPr>
        <w:t xml:space="preserve"> morphologies obtained from SEM using ×50 magnification </w:t>
      </w:r>
      <w:r w:rsidR="00F711C3">
        <w:rPr>
          <w:rFonts w:ascii="Times New Roman" w:hAnsi="Times New Roman" w:cs="Times New Roman"/>
          <w:sz w:val="24"/>
          <w:szCs w:val="24"/>
        </w:rPr>
        <w:t>for</w:t>
      </w:r>
      <w:r w:rsidR="009F4117" w:rsidRPr="00297220">
        <w:rPr>
          <w:rFonts w:ascii="Times New Roman" w:hAnsi="Times New Roman" w:cs="Times New Roman"/>
          <w:sz w:val="24"/>
          <w:szCs w:val="24"/>
        </w:rPr>
        <w:t xml:space="preserve"> resins </w:t>
      </w:r>
      <w:r w:rsidR="00F711C3">
        <w:rPr>
          <w:rFonts w:ascii="Times New Roman" w:hAnsi="Times New Roman" w:cs="Times New Roman"/>
          <w:sz w:val="24"/>
          <w:szCs w:val="24"/>
        </w:rPr>
        <w:t xml:space="preserve">treated </w:t>
      </w:r>
      <w:r w:rsidR="009F4117" w:rsidRPr="00297220">
        <w:rPr>
          <w:rFonts w:ascii="Times New Roman" w:hAnsi="Times New Roman" w:cs="Times New Roman"/>
          <w:sz w:val="24"/>
          <w:szCs w:val="24"/>
        </w:rPr>
        <w:t xml:space="preserve">at different foaming temperatures. </w:t>
      </w:r>
      <w:r w:rsidR="00297220" w:rsidRPr="00297220">
        <w:rPr>
          <w:rFonts w:ascii="Times New Roman" w:hAnsi="Times New Roman" w:cs="Times New Roman"/>
          <w:sz w:val="24"/>
          <w:szCs w:val="24"/>
        </w:rPr>
        <w:t>B</w:t>
      </w:r>
      <w:r w:rsidR="009F4117" w:rsidRPr="00297220">
        <w:rPr>
          <w:rFonts w:ascii="Times New Roman" w:hAnsi="Times New Roman" w:cs="Times New Roman"/>
          <w:sz w:val="24"/>
          <w:szCs w:val="24"/>
        </w:rPr>
        <w:t xml:space="preserve">lue arrows refer to the high cell density regions. </w:t>
      </w:r>
    </w:p>
    <w:sectPr w:rsidR="002B0F22" w:rsidRPr="002B0F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59"/>
    <w:rsid w:val="00022D7F"/>
    <w:rsid w:val="000E5A64"/>
    <w:rsid w:val="000F1FE0"/>
    <w:rsid w:val="00114D0E"/>
    <w:rsid w:val="001639CA"/>
    <w:rsid w:val="001E2B77"/>
    <w:rsid w:val="00253E66"/>
    <w:rsid w:val="00276BF5"/>
    <w:rsid w:val="00293BD4"/>
    <w:rsid w:val="002960DC"/>
    <w:rsid w:val="00297220"/>
    <w:rsid w:val="00297A18"/>
    <w:rsid w:val="002B0F22"/>
    <w:rsid w:val="002C3453"/>
    <w:rsid w:val="003227B4"/>
    <w:rsid w:val="00377159"/>
    <w:rsid w:val="003D714B"/>
    <w:rsid w:val="003F3400"/>
    <w:rsid w:val="004003AB"/>
    <w:rsid w:val="0047294E"/>
    <w:rsid w:val="004A6726"/>
    <w:rsid w:val="005201D0"/>
    <w:rsid w:val="005309C5"/>
    <w:rsid w:val="005520D8"/>
    <w:rsid w:val="0056573B"/>
    <w:rsid w:val="005B6300"/>
    <w:rsid w:val="005C6E3A"/>
    <w:rsid w:val="00604A09"/>
    <w:rsid w:val="006229CE"/>
    <w:rsid w:val="0065714A"/>
    <w:rsid w:val="00664D38"/>
    <w:rsid w:val="00664E9B"/>
    <w:rsid w:val="0067316A"/>
    <w:rsid w:val="00681B61"/>
    <w:rsid w:val="006A139D"/>
    <w:rsid w:val="006B48B5"/>
    <w:rsid w:val="00706011"/>
    <w:rsid w:val="007359B5"/>
    <w:rsid w:val="00742270"/>
    <w:rsid w:val="0075614B"/>
    <w:rsid w:val="00786571"/>
    <w:rsid w:val="00854239"/>
    <w:rsid w:val="008A4C76"/>
    <w:rsid w:val="008D6B9D"/>
    <w:rsid w:val="008D7494"/>
    <w:rsid w:val="00911557"/>
    <w:rsid w:val="00925288"/>
    <w:rsid w:val="009F4117"/>
    <w:rsid w:val="00A10A86"/>
    <w:rsid w:val="00A36BD9"/>
    <w:rsid w:val="00A53BA9"/>
    <w:rsid w:val="00A57116"/>
    <w:rsid w:val="00A6037F"/>
    <w:rsid w:val="00A80CA1"/>
    <w:rsid w:val="00A95C06"/>
    <w:rsid w:val="00AC3174"/>
    <w:rsid w:val="00AD1814"/>
    <w:rsid w:val="00AD7031"/>
    <w:rsid w:val="00B20E81"/>
    <w:rsid w:val="00B36D29"/>
    <w:rsid w:val="00B7258F"/>
    <w:rsid w:val="00B73869"/>
    <w:rsid w:val="00B97A0B"/>
    <w:rsid w:val="00BC5002"/>
    <w:rsid w:val="00BE08E8"/>
    <w:rsid w:val="00BE316D"/>
    <w:rsid w:val="00C125DB"/>
    <w:rsid w:val="00C14EB8"/>
    <w:rsid w:val="00C8207A"/>
    <w:rsid w:val="00CE3B21"/>
    <w:rsid w:val="00D132E3"/>
    <w:rsid w:val="00DA4B59"/>
    <w:rsid w:val="00DC6E6C"/>
    <w:rsid w:val="00DE21E3"/>
    <w:rsid w:val="00E62C92"/>
    <w:rsid w:val="00E92B96"/>
    <w:rsid w:val="00EC2C3D"/>
    <w:rsid w:val="00EC4B09"/>
    <w:rsid w:val="00ED166E"/>
    <w:rsid w:val="00F121D2"/>
    <w:rsid w:val="00F14F2F"/>
    <w:rsid w:val="00F54B99"/>
    <w:rsid w:val="00F711C3"/>
    <w:rsid w:val="00F74AC0"/>
    <w:rsid w:val="00F85CAD"/>
    <w:rsid w:val="00FC53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F97F"/>
  <w15:chartTrackingRefBased/>
  <w15:docId w15:val="{70BAFB01-62B2-4BC1-8B51-34123D3C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59"/>
    <w:rPr>
      <w:rFonts w:eastAsiaTheme="majorEastAsia" w:cstheme="majorBidi"/>
      <w:color w:val="272727" w:themeColor="text1" w:themeTint="D8"/>
    </w:rPr>
  </w:style>
  <w:style w:type="paragraph" w:styleId="Title">
    <w:name w:val="Title"/>
    <w:basedOn w:val="Normal"/>
    <w:next w:val="Normal"/>
    <w:link w:val="TitleChar"/>
    <w:uiPriority w:val="10"/>
    <w:qFormat/>
    <w:rsid w:val="00DA4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59"/>
    <w:pPr>
      <w:spacing w:before="160"/>
      <w:jc w:val="center"/>
    </w:pPr>
    <w:rPr>
      <w:i/>
      <w:iCs/>
      <w:color w:val="404040" w:themeColor="text1" w:themeTint="BF"/>
    </w:rPr>
  </w:style>
  <w:style w:type="character" w:customStyle="1" w:styleId="QuoteChar">
    <w:name w:val="Quote Char"/>
    <w:basedOn w:val="DefaultParagraphFont"/>
    <w:link w:val="Quote"/>
    <w:uiPriority w:val="29"/>
    <w:rsid w:val="00DA4B59"/>
    <w:rPr>
      <w:i/>
      <w:iCs/>
      <w:color w:val="404040" w:themeColor="text1" w:themeTint="BF"/>
    </w:rPr>
  </w:style>
  <w:style w:type="paragraph" w:styleId="ListParagraph">
    <w:name w:val="List Paragraph"/>
    <w:basedOn w:val="Normal"/>
    <w:uiPriority w:val="34"/>
    <w:qFormat/>
    <w:rsid w:val="00DA4B59"/>
    <w:pPr>
      <w:ind w:left="720"/>
      <w:contextualSpacing/>
    </w:pPr>
  </w:style>
  <w:style w:type="character" w:styleId="IntenseEmphasis">
    <w:name w:val="Intense Emphasis"/>
    <w:basedOn w:val="DefaultParagraphFont"/>
    <w:uiPriority w:val="21"/>
    <w:qFormat/>
    <w:rsid w:val="00DA4B59"/>
    <w:rPr>
      <w:i/>
      <w:iCs/>
      <w:color w:val="0F4761" w:themeColor="accent1" w:themeShade="BF"/>
    </w:rPr>
  </w:style>
  <w:style w:type="paragraph" w:styleId="IntenseQuote">
    <w:name w:val="Intense Quote"/>
    <w:basedOn w:val="Normal"/>
    <w:next w:val="Normal"/>
    <w:link w:val="IntenseQuoteChar"/>
    <w:uiPriority w:val="30"/>
    <w:qFormat/>
    <w:rsid w:val="00DA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B59"/>
    <w:rPr>
      <w:i/>
      <w:iCs/>
      <w:color w:val="0F4761" w:themeColor="accent1" w:themeShade="BF"/>
    </w:rPr>
  </w:style>
  <w:style w:type="character" w:styleId="IntenseReference">
    <w:name w:val="Intense Reference"/>
    <w:basedOn w:val="DefaultParagraphFont"/>
    <w:uiPriority w:val="32"/>
    <w:qFormat/>
    <w:rsid w:val="00DA4B59"/>
    <w:rPr>
      <w:b/>
      <w:bCs/>
      <w:smallCaps/>
      <w:color w:val="0F4761" w:themeColor="accent1" w:themeShade="BF"/>
      <w:spacing w:val="5"/>
    </w:rPr>
  </w:style>
  <w:style w:type="paragraph" w:customStyle="1" w:styleId="first">
    <w:name w:val="first"/>
    <w:basedOn w:val="Normal"/>
    <w:rsid w:val="009F411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D1B4B0ABBE74291C1E20C7B24F71C" ma:contentTypeVersion="18" ma:contentTypeDescription="Create a new document." ma:contentTypeScope="" ma:versionID="3aeab910e0a277c9d96b836bbf2d6875">
  <xsd:schema xmlns:xsd="http://www.w3.org/2001/XMLSchema" xmlns:xs="http://www.w3.org/2001/XMLSchema" xmlns:p="http://schemas.microsoft.com/office/2006/metadata/properties" xmlns:ns2="7b2d0df5-3d28-4681-85ef-8f184373ee4d" xmlns:ns3="b24ca10b-3e9b-420e-8d4c-d4b801010e6d" targetNamespace="http://schemas.microsoft.com/office/2006/metadata/properties" ma:root="true" ma:fieldsID="2fd9f25054cf8751faf0f5c2ae480baa" ns2:_="" ns3:_="">
    <xsd:import namespace="7b2d0df5-3d28-4681-85ef-8f184373ee4d"/>
    <xsd:import namespace="b24ca10b-3e9b-420e-8d4c-d4b801010e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0df5-3d28-4681-85ef-8f184373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4ca10b-3e9b-420e-8d4c-d4b801010e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8cee1-94f9-4505-975b-70e382c25e0b}" ma:internalName="TaxCatchAll" ma:showField="CatchAllData" ma:web="b24ca10b-3e9b-420e-8d4c-d4b801010e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4ca10b-3e9b-420e-8d4c-d4b801010e6d" xsi:nil="true"/>
    <lcf76f155ced4ddcb4097134ff3c332f xmlns="7b2d0df5-3d28-4681-85ef-8f184373ee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8461B-5FF9-45F4-895F-3F43C650075C}"/>
</file>

<file path=customXml/itemProps2.xml><?xml version="1.0" encoding="utf-8"?>
<ds:datastoreItem xmlns:ds="http://schemas.openxmlformats.org/officeDocument/2006/customXml" ds:itemID="{F1E2785F-6C17-41F6-A51F-DB4D768BE4A4}">
  <ds:schemaRefs>
    <ds:schemaRef ds:uri="http://schemas.microsoft.com/sharepoint/v3/contenttype/forms"/>
  </ds:schemaRefs>
</ds:datastoreItem>
</file>

<file path=customXml/itemProps3.xml><?xml version="1.0" encoding="utf-8"?>
<ds:datastoreItem xmlns:ds="http://schemas.openxmlformats.org/officeDocument/2006/customXml" ds:itemID="{4A5C28A9-C0F2-4739-8164-127602CFBD46}">
  <ds:schemaRefs>
    <ds:schemaRef ds:uri="http://schemas.microsoft.com/office/2006/metadata/properties"/>
    <ds:schemaRef ds:uri="http://schemas.microsoft.com/office/infopath/2007/PartnerControls"/>
    <ds:schemaRef ds:uri="0b1fef0e-55ce-4172-9d2d-6461a7eba4c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493</Words>
  <Characters>2811</Characters>
  <Application>Microsoft Office Word</Application>
  <DocSecurity>4</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Chang</dc:creator>
  <cp:keywords/>
  <dc:description/>
  <cp:lastModifiedBy>Anthony Tuccitto</cp:lastModifiedBy>
  <cp:revision>61</cp:revision>
  <dcterms:created xsi:type="dcterms:W3CDTF">2026-04-29T18:56:00Z</dcterms:created>
  <dcterms:modified xsi:type="dcterms:W3CDTF">2026-05-21T14:09:00Z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0x01010041BD1B4B0ABBE74291C1E20C7B24F71C</vt:lpwstr>
  </property>
</Properties>
</file>