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A2B0B" w14:textId="4069E628" w:rsidR="00612630" w:rsidRPr="00377F41" w:rsidRDefault="00612630" w:rsidP="00377F41">
      <w:pPr>
        <w:jc w:val="center"/>
        <w:rPr>
          <w:rFonts w:ascii="Times New Roman" w:hAnsi="Times New Roman" w:cs="Times New Roman"/>
          <w:b/>
          <w:bCs/>
          <w:sz w:val="28"/>
          <w:szCs w:val="32"/>
          <w:lang w:val="en-CA"/>
        </w:rPr>
      </w:pPr>
      <w:r w:rsidRPr="00612630">
        <w:rPr>
          <w:rFonts w:ascii="Times New Roman" w:hAnsi="Times New Roman" w:cs="Times New Roman"/>
          <w:b/>
          <w:bCs/>
          <w:sz w:val="28"/>
          <w:szCs w:val="32"/>
          <w:lang w:val="en-CA"/>
        </w:rPr>
        <w:t xml:space="preserve">Graph Neural </w:t>
      </w:r>
      <w:r w:rsidRPr="00612630">
        <w:rPr>
          <w:rFonts w:ascii="Times New Roman" w:hAnsi="Times New Roman" w:cs="Times New Roman" w:hint="eastAsia"/>
          <w:b/>
          <w:bCs/>
          <w:sz w:val="28"/>
          <w:szCs w:val="32"/>
          <w:lang w:val="en-CA"/>
        </w:rPr>
        <w:t>Network</w:t>
      </w:r>
      <w:r w:rsidRPr="00612630">
        <w:rPr>
          <w:rFonts w:ascii="Times New Roman" w:hAnsi="Times New Roman" w:cs="Times New Roman"/>
          <w:b/>
          <w:bCs/>
          <w:sz w:val="28"/>
          <w:szCs w:val="32"/>
          <w:lang w:val="en-CA"/>
        </w:rPr>
        <w:t>-based Grasp</w:t>
      </w:r>
      <w:r w:rsidRPr="00612630">
        <w:rPr>
          <w:rFonts w:ascii="Times New Roman" w:hAnsi="Times New Roman" w:cs="Times New Roman" w:hint="eastAsia"/>
          <w:b/>
          <w:bCs/>
          <w:sz w:val="28"/>
          <w:szCs w:val="32"/>
          <w:lang w:val="en-CA"/>
        </w:rPr>
        <w:t>/Support Layout</w:t>
      </w:r>
      <w:r w:rsidRPr="00612630">
        <w:rPr>
          <w:rFonts w:ascii="Times New Roman" w:hAnsi="Times New Roman" w:cs="Times New Roman"/>
          <w:b/>
          <w:bCs/>
          <w:sz w:val="28"/>
          <w:szCs w:val="32"/>
          <w:lang w:val="en-CA"/>
        </w:rPr>
        <w:t xml:space="preserve"> Planning under External Dynamic Loading</w:t>
      </w:r>
    </w:p>
    <w:p w14:paraId="5F35D2D8" w14:textId="77777777" w:rsidR="00CF0C77" w:rsidRDefault="00CF0C77" w:rsidP="00CF0C77">
      <w:pPr>
        <w:pStyle w:val="NormalWeb"/>
        <w:spacing w:before="0" w:beforeAutospacing="0" w:after="0" w:afterAutospacing="0"/>
        <w:jc w:val="both"/>
      </w:pPr>
      <w:r>
        <w:t>Existing studies on object grasping have primarily focused on contact-induced deformation and displacement resulting from interaction with robotic grippers. More recent approaches based on graph neural networks (GNNs) have demonstrated strong performance in predicting deformation and stress fields, as well as evaluating grasp quality for compliant objects. However, these methods are typically limited to quasi-static contact assumptions and do not explicitly account for external dynamic loading conditions acting on the object.</w:t>
      </w:r>
    </w:p>
    <w:p w14:paraId="12382633" w14:textId="77777777" w:rsidR="00CF0C77" w:rsidRDefault="00CF0C77" w:rsidP="00CF0C77">
      <w:pPr>
        <w:pStyle w:val="NormalWeb"/>
        <w:spacing w:before="0" w:beforeAutospacing="0" w:after="0" w:afterAutospacing="0"/>
        <w:jc w:val="both"/>
      </w:pPr>
      <w:r>
        <w:t>To address these limitations, we explore a new framework that integrates: (</w:t>
      </w:r>
      <w:proofErr w:type="spellStart"/>
      <w:r>
        <w:t>i</w:t>
      </w:r>
      <w:proofErr w:type="spellEnd"/>
      <w:r>
        <w:t>) understanding of object geometry and stiffness, (ii) prediction of deformation under external dynamic loading, and (iii) optimization of grasp or support layouts that minimize structural deformation under such conditions. While the ultimate application space lies in robotics—particularly motion planning and grasp force control for robotic manipulators—the present work focuses specifically on the optimization of support layouts as the core problem.</w:t>
      </w:r>
    </w:p>
    <w:p w14:paraId="60E78B68" w14:textId="004C8287" w:rsidR="00CF0C77" w:rsidRDefault="00CF0C77" w:rsidP="00CF0C77">
      <w:pPr>
        <w:pStyle w:val="NormalWeb"/>
        <w:spacing w:before="0" w:beforeAutospacing="0" w:after="0" w:afterAutospacing="0"/>
        <w:jc w:val="both"/>
      </w:pPr>
      <w:r>
        <w:t>For this project, there are two requirements:</w:t>
      </w:r>
    </w:p>
    <w:p w14:paraId="6A1B1263" w14:textId="1DEFD5FD" w:rsidR="00E73FFA" w:rsidRDefault="00E73FFA" w:rsidP="00CF0C77">
      <w:pPr>
        <w:pStyle w:val="ListParagraph"/>
        <w:numPr>
          <w:ilvl w:val="0"/>
          <w:numId w:val="2"/>
        </w:numPr>
        <w:spacing w:after="0"/>
        <w:ind w:left="284" w:hanging="284"/>
        <w:jc w:val="both"/>
        <w:rPr>
          <w:rFonts w:ascii="Times New Roman" w:hAnsi="Times New Roman" w:cs="Times New Roman"/>
          <w:sz w:val="24"/>
        </w:rPr>
      </w:pPr>
      <w:r w:rsidRPr="00114429">
        <w:rPr>
          <w:rFonts w:ascii="Times New Roman" w:hAnsi="Times New Roman" w:cs="Times New Roman" w:hint="eastAsia"/>
          <w:b/>
          <w:bCs/>
          <w:sz w:val="24"/>
        </w:rPr>
        <w:t>FEM-based Data Generation:</w:t>
      </w:r>
      <w:r w:rsidRPr="00F05B07">
        <w:rPr>
          <w:rFonts w:ascii="Times New Roman" w:hAnsi="Times New Roman" w:cs="Times New Roman" w:hint="eastAsia"/>
          <w:sz w:val="24"/>
        </w:rPr>
        <w:t xml:space="preserve"> </w:t>
      </w:r>
      <w:r w:rsidRPr="00F05B07">
        <w:rPr>
          <w:rFonts w:ascii="Times New Roman" w:hAnsi="Times New Roman" w:cs="Times New Roman"/>
          <w:sz w:val="24"/>
        </w:rPr>
        <w:t>Training data will be generated using high-fidelity finite element simulations.</w:t>
      </w:r>
      <w:r w:rsidRPr="00F05B07">
        <w:rPr>
          <w:rFonts w:ascii="Times New Roman" w:hAnsi="Times New Roman" w:cs="Times New Roman" w:hint="eastAsia"/>
          <w:sz w:val="24"/>
        </w:rPr>
        <w:t xml:space="preserve"> Simulation Tools can be ANSYS</w:t>
      </w:r>
      <w:r w:rsidR="007654AC">
        <w:rPr>
          <w:rFonts w:ascii="Times New Roman" w:hAnsi="Times New Roman" w:cs="Times New Roman"/>
          <w:sz w:val="24"/>
        </w:rPr>
        <w:t xml:space="preserve"> and</w:t>
      </w:r>
      <w:r w:rsidRPr="00F05B07">
        <w:rPr>
          <w:rFonts w:ascii="Times New Roman" w:hAnsi="Times New Roman" w:cs="Times New Roman" w:hint="eastAsia"/>
          <w:sz w:val="24"/>
        </w:rPr>
        <w:t xml:space="preserve"> LS-DYNA. The required output information </w:t>
      </w:r>
      <w:r w:rsidR="00665B1D" w:rsidRPr="00F05B07">
        <w:rPr>
          <w:rFonts w:ascii="Times New Roman" w:hAnsi="Times New Roman" w:cs="Times New Roman"/>
          <w:sz w:val="24"/>
        </w:rPr>
        <w:t>includes</w:t>
      </w:r>
      <w:r w:rsidRPr="00F05B07">
        <w:rPr>
          <w:rFonts w:ascii="Times New Roman" w:hAnsi="Times New Roman" w:cs="Times New Roman" w:hint="eastAsia"/>
          <w:sz w:val="24"/>
        </w:rPr>
        <w:t xml:space="preserve"> displacement field, stress/strain distribution, maximum deformation metrics from diverse geometries and properties of materials</w:t>
      </w:r>
      <w:r w:rsidR="00F05B07" w:rsidRPr="00F05B07">
        <w:rPr>
          <w:rFonts w:ascii="Times New Roman" w:hAnsi="Times New Roman" w:cs="Times New Roman"/>
          <w:sz w:val="24"/>
        </w:rPr>
        <w:t xml:space="preserve"> (see </w:t>
      </w:r>
      <w:r w:rsidR="00F05B07" w:rsidRPr="00114429">
        <w:rPr>
          <w:rFonts w:ascii="Times New Roman" w:hAnsi="Times New Roman" w:cs="Times New Roman"/>
          <w:sz w:val="24"/>
        </w:rPr>
        <w:t>Figure 1</w:t>
      </w:r>
      <w:r w:rsidR="00F05B07" w:rsidRPr="00F05B07">
        <w:rPr>
          <w:rFonts w:ascii="Times New Roman" w:hAnsi="Times New Roman" w:cs="Times New Roman"/>
          <w:sz w:val="24"/>
        </w:rPr>
        <w:t>)</w:t>
      </w:r>
      <w:r w:rsidRPr="00F05B07">
        <w:rPr>
          <w:rFonts w:ascii="Times New Roman" w:hAnsi="Times New Roman" w:cs="Times New Roman" w:hint="eastAsia"/>
          <w:sz w:val="24"/>
        </w:rPr>
        <w:t>.</w:t>
      </w:r>
    </w:p>
    <w:p w14:paraId="5CB21822" w14:textId="5A2FA706" w:rsidR="00F05B07" w:rsidRDefault="00513CAD" w:rsidP="00F05B07">
      <w:pPr>
        <w:spacing w:after="0"/>
        <w:jc w:val="center"/>
        <w:rPr>
          <w:rFonts w:ascii="Times New Roman" w:hAnsi="Times New Roman" w:cs="Times New Roman"/>
          <w:sz w:val="24"/>
        </w:rPr>
      </w:pPr>
      <w:r>
        <w:rPr>
          <w:noProof/>
        </w:rPr>
        <w:drawing>
          <wp:anchor distT="0" distB="0" distL="114300" distR="114300" simplePos="0" relativeHeight="251659264" behindDoc="0" locked="0" layoutInCell="1" allowOverlap="1" wp14:anchorId="2878B6C7" wp14:editId="74831F47">
            <wp:simplePos x="0" y="0"/>
            <wp:positionH relativeFrom="column">
              <wp:posOffset>3093765</wp:posOffset>
            </wp:positionH>
            <wp:positionV relativeFrom="paragraph">
              <wp:posOffset>59690</wp:posOffset>
            </wp:positionV>
            <wp:extent cx="775970" cy="1604645"/>
            <wp:effectExtent l="0" t="0" r="0" b="0"/>
            <wp:wrapSquare wrapText="bothSides"/>
            <wp:docPr id="2053034175" name="그림 1" descr="A close-up of a blue and green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034175" name="그림 1" descr="A close-up of a blue and green objec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5970" cy="16046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667529B3" wp14:editId="0505774A">
            <wp:simplePos x="0" y="0"/>
            <wp:positionH relativeFrom="column">
              <wp:posOffset>1467027</wp:posOffset>
            </wp:positionH>
            <wp:positionV relativeFrom="paragraph">
              <wp:posOffset>60192</wp:posOffset>
            </wp:positionV>
            <wp:extent cx="1243965" cy="1526540"/>
            <wp:effectExtent l="0" t="0" r="635" b="0"/>
            <wp:wrapSquare wrapText="bothSides"/>
            <wp:docPr id="1998607773" name="그림 1" descr="A screenshot of a computer generated im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607773" name="그림 1" descr="A screenshot of a computer generated image&#10;&#10;AI-generated content may be incorrect."/>
                    <pic:cNvPicPr/>
                  </pic:nvPicPr>
                  <pic:blipFill rotWithShape="1">
                    <a:blip r:embed="rId11" cstate="print">
                      <a:extLst>
                        <a:ext uri="{28A0092B-C50C-407E-A947-70E740481C1C}">
                          <a14:useLocalDpi xmlns:a14="http://schemas.microsoft.com/office/drawing/2010/main" val="0"/>
                        </a:ext>
                      </a:extLst>
                    </a:blip>
                    <a:srcRect r="51249"/>
                    <a:stretch>
                      <a:fillRect/>
                    </a:stretch>
                  </pic:blipFill>
                  <pic:spPr bwMode="auto">
                    <a:xfrm>
                      <a:off x="0" y="0"/>
                      <a:ext cx="1243965" cy="15265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51BE95" w14:textId="77777777" w:rsidR="00816AD8" w:rsidRDefault="00816AD8" w:rsidP="00F05B07">
      <w:pPr>
        <w:spacing w:after="0"/>
        <w:jc w:val="both"/>
        <w:rPr>
          <w:rFonts w:ascii="Times New Roman" w:hAnsi="Times New Roman" w:cs="Times New Roman"/>
          <w:b/>
          <w:bCs/>
          <w:sz w:val="24"/>
        </w:rPr>
      </w:pPr>
    </w:p>
    <w:p w14:paraId="05FFB49C" w14:textId="77777777" w:rsidR="00816AD8" w:rsidRDefault="00816AD8" w:rsidP="00F05B07">
      <w:pPr>
        <w:spacing w:after="0"/>
        <w:jc w:val="both"/>
        <w:rPr>
          <w:rFonts w:ascii="Times New Roman" w:hAnsi="Times New Roman" w:cs="Times New Roman"/>
          <w:b/>
          <w:bCs/>
          <w:sz w:val="24"/>
        </w:rPr>
      </w:pPr>
    </w:p>
    <w:p w14:paraId="1CFBEDE6" w14:textId="77777777" w:rsidR="00816AD8" w:rsidRDefault="00816AD8" w:rsidP="00F05B07">
      <w:pPr>
        <w:spacing w:after="0"/>
        <w:jc w:val="both"/>
        <w:rPr>
          <w:rFonts w:ascii="Times New Roman" w:hAnsi="Times New Roman" w:cs="Times New Roman"/>
          <w:b/>
          <w:bCs/>
          <w:sz w:val="24"/>
        </w:rPr>
      </w:pPr>
    </w:p>
    <w:p w14:paraId="126C29A3" w14:textId="77777777" w:rsidR="00816AD8" w:rsidRDefault="00816AD8" w:rsidP="00F05B07">
      <w:pPr>
        <w:spacing w:after="0"/>
        <w:jc w:val="both"/>
        <w:rPr>
          <w:rFonts w:ascii="Times New Roman" w:hAnsi="Times New Roman" w:cs="Times New Roman"/>
          <w:b/>
          <w:bCs/>
          <w:sz w:val="24"/>
        </w:rPr>
      </w:pPr>
    </w:p>
    <w:p w14:paraId="628C895C" w14:textId="77777777" w:rsidR="00816AD8" w:rsidRDefault="00816AD8" w:rsidP="00F05B07">
      <w:pPr>
        <w:spacing w:after="0"/>
        <w:jc w:val="both"/>
        <w:rPr>
          <w:rFonts w:ascii="Times New Roman" w:hAnsi="Times New Roman" w:cs="Times New Roman"/>
          <w:b/>
          <w:bCs/>
          <w:sz w:val="24"/>
        </w:rPr>
      </w:pPr>
    </w:p>
    <w:p w14:paraId="423BAF73" w14:textId="77777777" w:rsidR="00816AD8" w:rsidRDefault="00816AD8" w:rsidP="00F05B07">
      <w:pPr>
        <w:spacing w:after="0"/>
        <w:jc w:val="both"/>
        <w:rPr>
          <w:rFonts w:ascii="Times New Roman" w:hAnsi="Times New Roman" w:cs="Times New Roman"/>
          <w:b/>
          <w:bCs/>
          <w:sz w:val="24"/>
        </w:rPr>
      </w:pPr>
    </w:p>
    <w:p w14:paraId="1B80E725" w14:textId="77777777" w:rsidR="00513CAD" w:rsidRDefault="00513CAD" w:rsidP="00F05B07">
      <w:pPr>
        <w:spacing w:after="0"/>
        <w:jc w:val="both"/>
        <w:rPr>
          <w:rFonts w:ascii="Times New Roman" w:hAnsi="Times New Roman" w:cs="Times New Roman"/>
          <w:b/>
          <w:bCs/>
          <w:sz w:val="24"/>
        </w:rPr>
      </w:pPr>
    </w:p>
    <w:p w14:paraId="6493CC01" w14:textId="77777777" w:rsidR="00513CAD" w:rsidRDefault="00513CAD" w:rsidP="00F05B07">
      <w:pPr>
        <w:spacing w:after="0"/>
        <w:jc w:val="both"/>
        <w:rPr>
          <w:rFonts w:ascii="Times New Roman" w:hAnsi="Times New Roman" w:cs="Times New Roman"/>
          <w:b/>
          <w:bCs/>
          <w:sz w:val="24"/>
        </w:rPr>
      </w:pPr>
    </w:p>
    <w:p w14:paraId="0DB86D27" w14:textId="77777777" w:rsidR="00816AD8" w:rsidRDefault="00816AD8" w:rsidP="00F05B07">
      <w:pPr>
        <w:spacing w:after="0"/>
        <w:jc w:val="both"/>
        <w:rPr>
          <w:rFonts w:ascii="Times New Roman" w:hAnsi="Times New Roman" w:cs="Times New Roman"/>
          <w:b/>
          <w:bCs/>
          <w:sz w:val="24"/>
        </w:rPr>
      </w:pPr>
    </w:p>
    <w:p w14:paraId="26902D9B" w14:textId="06C6A519" w:rsidR="00F05B07" w:rsidRDefault="00F05B07" w:rsidP="00F05B07">
      <w:pPr>
        <w:spacing w:after="0"/>
        <w:jc w:val="both"/>
        <w:rPr>
          <w:rFonts w:ascii="Times New Roman" w:hAnsi="Times New Roman" w:cs="Times New Roman"/>
          <w:sz w:val="24"/>
        </w:rPr>
      </w:pPr>
      <w:r w:rsidRPr="00F05B07">
        <w:rPr>
          <w:rFonts w:ascii="Times New Roman" w:hAnsi="Times New Roman" w:cs="Times New Roman"/>
          <w:b/>
          <w:bCs/>
          <w:sz w:val="24"/>
        </w:rPr>
        <w:t>Figure 1:</w:t>
      </w:r>
      <w:r>
        <w:rPr>
          <w:rFonts w:ascii="Times New Roman" w:hAnsi="Times New Roman" w:cs="Times New Roman"/>
          <w:sz w:val="24"/>
        </w:rPr>
        <w:t xml:space="preserve"> Examples of FEM-based dataset and point cloud of the object with predicted stress distribution</w:t>
      </w:r>
    </w:p>
    <w:p w14:paraId="5FC1C5FA" w14:textId="3EC09D7C" w:rsidR="00F05B07" w:rsidRPr="00F05B07" w:rsidRDefault="00F05B07" w:rsidP="00F05B07">
      <w:pPr>
        <w:spacing w:after="0"/>
        <w:jc w:val="both"/>
        <w:rPr>
          <w:rFonts w:ascii="Times New Roman" w:hAnsi="Times New Roman" w:cs="Times New Roman"/>
          <w:sz w:val="24"/>
        </w:rPr>
      </w:pPr>
    </w:p>
    <w:p w14:paraId="1E9E8B65" w14:textId="0B09955F" w:rsidR="00F05B07" w:rsidRPr="00F05B07" w:rsidRDefault="00F05B07" w:rsidP="00F05B07">
      <w:pPr>
        <w:pStyle w:val="ListParagraph"/>
        <w:numPr>
          <w:ilvl w:val="0"/>
          <w:numId w:val="2"/>
        </w:numPr>
        <w:spacing w:after="0"/>
        <w:ind w:left="284" w:hanging="284"/>
        <w:jc w:val="both"/>
        <w:rPr>
          <w:rFonts w:ascii="Times New Roman" w:hAnsi="Times New Roman" w:cs="Times New Roman"/>
          <w:sz w:val="24"/>
        </w:rPr>
      </w:pPr>
      <w:r w:rsidRPr="00114429">
        <w:rPr>
          <w:rFonts w:ascii="Times New Roman" w:hAnsi="Times New Roman" w:cs="Times New Roman" w:hint="eastAsia"/>
          <w:b/>
          <w:bCs/>
          <w:sz w:val="24"/>
        </w:rPr>
        <w:t>Computer Vision:</w:t>
      </w:r>
      <w:r w:rsidRPr="00F05B07">
        <w:rPr>
          <w:rFonts w:ascii="Times New Roman" w:hAnsi="Times New Roman" w:cs="Times New Roman" w:hint="eastAsia"/>
          <w:sz w:val="24"/>
        </w:rPr>
        <w:t xml:space="preserve"> The roles of </w:t>
      </w:r>
      <w:r w:rsidRPr="00F05B07">
        <w:rPr>
          <w:rFonts w:ascii="Times New Roman" w:hAnsi="Times New Roman" w:cs="Times New Roman"/>
          <w:sz w:val="24"/>
        </w:rPr>
        <w:t>computer</w:t>
      </w:r>
      <w:r w:rsidRPr="00F05B07">
        <w:rPr>
          <w:rFonts w:ascii="Times New Roman" w:hAnsi="Times New Roman" w:cs="Times New Roman" w:hint="eastAsia"/>
          <w:sz w:val="24"/>
        </w:rPr>
        <w:t xml:space="preserve"> vision </w:t>
      </w:r>
      <w:r w:rsidRPr="00F05B07">
        <w:rPr>
          <w:rFonts w:ascii="Times New Roman" w:hAnsi="Times New Roman" w:cs="Times New Roman"/>
          <w:sz w:val="24"/>
        </w:rPr>
        <w:t>components</w:t>
      </w:r>
      <w:r w:rsidRPr="00F05B07">
        <w:rPr>
          <w:rFonts w:ascii="Times New Roman" w:hAnsi="Times New Roman" w:cs="Times New Roman" w:hint="eastAsia"/>
          <w:sz w:val="24"/>
        </w:rPr>
        <w:t xml:space="preserve"> include converting observed object geometry into graph</w:t>
      </w:r>
      <w:r w:rsidR="00114429">
        <w:rPr>
          <w:rFonts w:ascii="Times New Roman" w:hAnsi="Times New Roman" w:cs="Times New Roman"/>
          <w:sz w:val="24"/>
        </w:rPr>
        <w:t>ical</w:t>
      </w:r>
      <w:r w:rsidRPr="00F05B07">
        <w:rPr>
          <w:rFonts w:ascii="Times New Roman" w:hAnsi="Times New Roman" w:cs="Times New Roman" w:hint="eastAsia"/>
          <w:sz w:val="24"/>
        </w:rPr>
        <w:t xml:space="preserve"> representation and providing geometry-aware inputs to the GNN-based AI model. This involves point cloud processing, mesh reconstruction and pose estimation.</w:t>
      </w:r>
    </w:p>
    <w:p w14:paraId="568F4C5A" w14:textId="36561210" w:rsidR="00F05B07" w:rsidRPr="00F05B07" w:rsidRDefault="00513CAD" w:rsidP="00F05B07">
      <w:pPr>
        <w:spacing w:after="0"/>
        <w:jc w:val="both"/>
        <w:rPr>
          <w:rFonts w:ascii="Times New Roman" w:hAnsi="Times New Roman" w:cs="Times New Roman"/>
          <w:sz w:val="24"/>
        </w:rPr>
      </w:pPr>
      <w:r w:rsidRPr="004E5A9A">
        <w:rPr>
          <w:rFonts w:ascii="Times New Roman" w:hAnsi="Times New Roman" w:cs="Times New Roman"/>
          <w:noProof/>
        </w:rPr>
        <w:drawing>
          <wp:anchor distT="0" distB="0" distL="114300" distR="114300" simplePos="0" relativeHeight="251660288" behindDoc="0" locked="0" layoutInCell="1" allowOverlap="1" wp14:anchorId="3841DC13" wp14:editId="2318E335">
            <wp:simplePos x="0" y="0"/>
            <wp:positionH relativeFrom="column">
              <wp:posOffset>467360</wp:posOffset>
            </wp:positionH>
            <wp:positionV relativeFrom="paragraph">
              <wp:posOffset>41275</wp:posOffset>
            </wp:positionV>
            <wp:extent cx="4741545" cy="1666875"/>
            <wp:effectExtent l="0" t="0" r="0" b="0"/>
            <wp:wrapSquare wrapText="bothSides"/>
            <wp:docPr id="1322248359" name="그림 1" descr="A diagram of a brid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248359" name="그림 1" descr="A diagram of a bridge&#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41545" cy="1666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785C82" w14:textId="03A399F6" w:rsidR="00F05B07" w:rsidRPr="00F05B07" w:rsidRDefault="00F05B07" w:rsidP="00F05B07">
      <w:pPr>
        <w:spacing w:after="0"/>
        <w:jc w:val="both"/>
        <w:rPr>
          <w:rFonts w:ascii="Times New Roman" w:hAnsi="Times New Roman" w:cs="Times New Roman"/>
          <w:sz w:val="24"/>
        </w:rPr>
      </w:pPr>
    </w:p>
    <w:p w14:paraId="16C9F5AD" w14:textId="1C9F5608" w:rsidR="00F05B07" w:rsidRDefault="00F05B07" w:rsidP="00377F41">
      <w:pPr>
        <w:spacing w:after="0"/>
        <w:jc w:val="both"/>
        <w:rPr>
          <w:rFonts w:ascii="Times New Roman" w:hAnsi="Times New Roman" w:cs="Times New Roman"/>
          <w:sz w:val="24"/>
        </w:rPr>
      </w:pPr>
    </w:p>
    <w:p w14:paraId="45585463" w14:textId="1E2AAA70" w:rsidR="00E7306A" w:rsidRDefault="00E7306A" w:rsidP="00B24936">
      <w:pPr>
        <w:jc w:val="center"/>
        <w:rPr>
          <w:rFonts w:ascii="Times New Roman" w:hAnsi="Times New Roman" w:cs="Times New Roman"/>
        </w:rPr>
      </w:pPr>
    </w:p>
    <w:p w14:paraId="397DCB5A" w14:textId="77777777" w:rsidR="00816AD8" w:rsidRDefault="00816AD8" w:rsidP="00B24936">
      <w:pPr>
        <w:jc w:val="center"/>
        <w:rPr>
          <w:rFonts w:ascii="Times New Roman" w:hAnsi="Times New Roman" w:cs="Times New Roman"/>
        </w:rPr>
      </w:pPr>
    </w:p>
    <w:p w14:paraId="340405C6" w14:textId="77777777" w:rsidR="00816AD8" w:rsidRDefault="00816AD8" w:rsidP="00B24936">
      <w:pPr>
        <w:jc w:val="center"/>
        <w:rPr>
          <w:rFonts w:ascii="Times New Roman" w:hAnsi="Times New Roman" w:cs="Times New Roman"/>
        </w:rPr>
      </w:pPr>
    </w:p>
    <w:p w14:paraId="532815C1" w14:textId="77777777" w:rsidR="00816AD8" w:rsidRDefault="00816AD8" w:rsidP="00B24936">
      <w:pPr>
        <w:jc w:val="center"/>
        <w:rPr>
          <w:rFonts w:ascii="Times New Roman" w:hAnsi="Times New Roman" w:cs="Times New Roman"/>
        </w:rPr>
      </w:pPr>
    </w:p>
    <w:p w14:paraId="3BFC94A3" w14:textId="77777777" w:rsidR="00816AD8" w:rsidRPr="004E5A9A" w:rsidRDefault="00816AD8" w:rsidP="00B24936">
      <w:pPr>
        <w:jc w:val="center"/>
        <w:rPr>
          <w:rFonts w:ascii="Times New Roman" w:hAnsi="Times New Roman" w:cs="Times New Roman"/>
        </w:rPr>
      </w:pPr>
    </w:p>
    <w:p w14:paraId="5634AA0D" w14:textId="2E123F4C" w:rsidR="001C5006" w:rsidRPr="00513CAD" w:rsidRDefault="00B24936" w:rsidP="00513CAD">
      <w:pPr>
        <w:jc w:val="both"/>
        <w:rPr>
          <w:rFonts w:ascii="Times New Roman" w:hAnsi="Times New Roman" w:cs="Times New Roman"/>
          <w:sz w:val="24"/>
        </w:rPr>
      </w:pPr>
      <w:r w:rsidRPr="00816AD8">
        <w:rPr>
          <w:rFonts w:ascii="Times New Roman" w:hAnsi="Times New Roman" w:cs="Times New Roman"/>
          <w:b/>
          <w:bCs/>
          <w:sz w:val="24"/>
        </w:rPr>
        <w:t>Fig</w:t>
      </w:r>
      <w:r w:rsidR="00816AD8" w:rsidRPr="00816AD8">
        <w:rPr>
          <w:rFonts w:ascii="Times New Roman" w:hAnsi="Times New Roman" w:cs="Times New Roman"/>
          <w:b/>
          <w:bCs/>
          <w:sz w:val="24"/>
        </w:rPr>
        <w:t>ure</w:t>
      </w:r>
      <w:r w:rsidRPr="00816AD8">
        <w:rPr>
          <w:rFonts w:ascii="Times New Roman" w:hAnsi="Times New Roman" w:cs="Times New Roman"/>
          <w:b/>
          <w:bCs/>
          <w:sz w:val="24"/>
        </w:rPr>
        <w:t xml:space="preserve"> 2</w:t>
      </w:r>
      <w:r w:rsidR="00816AD8">
        <w:rPr>
          <w:rFonts w:ascii="Times New Roman" w:hAnsi="Times New Roman" w:cs="Times New Roman"/>
          <w:sz w:val="24"/>
        </w:rPr>
        <w:t>:</w:t>
      </w:r>
      <w:r w:rsidRPr="00816AD8">
        <w:rPr>
          <w:rFonts w:ascii="Times New Roman" w:hAnsi="Times New Roman" w:cs="Times New Roman"/>
          <w:sz w:val="24"/>
        </w:rPr>
        <w:t xml:space="preserve"> Optimized </w:t>
      </w:r>
      <w:r w:rsidR="00612630" w:rsidRPr="00816AD8">
        <w:rPr>
          <w:rFonts w:ascii="Times New Roman" w:hAnsi="Times New Roman" w:cs="Times New Roman" w:hint="eastAsia"/>
          <w:sz w:val="24"/>
        </w:rPr>
        <w:t>g</w:t>
      </w:r>
      <w:r w:rsidRPr="00816AD8">
        <w:rPr>
          <w:rFonts w:ascii="Times New Roman" w:hAnsi="Times New Roman" w:cs="Times New Roman"/>
          <w:sz w:val="24"/>
        </w:rPr>
        <w:t>rasp</w:t>
      </w:r>
      <w:r w:rsidR="00665B1D" w:rsidRPr="00816AD8">
        <w:rPr>
          <w:rFonts w:ascii="Times New Roman" w:hAnsi="Times New Roman" w:cs="Times New Roman" w:hint="eastAsia"/>
          <w:sz w:val="24"/>
        </w:rPr>
        <w:t>/</w:t>
      </w:r>
      <w:r w:rsidR="00612630" w:rsidRPr="00816AD8">
        <w:rPr>
          <w:rFonts w:ascii="Times New Roman" w:hAnsi="Times New Roman" w:cs="Times New Roman" w:hint="eastAsia"/>
          <w:sz w:val="24"/>
        </w:rPr>
        <w:t>s</w:t>
      </w:r>
      <w:r w:rsidR="00665B1D" w:rsidRPr="00816AD8">
        <w:rPr>
          <w:rFonts w:ascii="Times New Roman" w:hAnsi="Times New Roman" w:cs="Times New Roman" w:hint="eastAsia"/>
          <w:sz w:val="24"/>
        </w:rPr>
        <w:t>upport</w:t>
      </w:r>
      <w:r w:rsidRPr="00816AD8">
        <w:rPr>
          <w:rFonts w:ascii="Times New Roman" w:hAnsi="Times New Roman" w:cs="Times New Roman"/>
          <w:sz w:val="24"/>
        </w:rPr>
        <w:t xml:space="preserve"> </w:t>
      </w:r>
      <w:r w:rsidR="00612630" w:rsidRPr="00816AD8">
        <w:rPr>
          <w:rFonts w:ascii="Times New Roman" w:hAnsi="Times New Roman" w:cs="Times New Roman" w:hint="eastAsia"/>
          <w:sz w:val="24"/>
        </w:rPr>
        <w:t>l</w:t>
      </w:r>
      <w:r w:rsidRPr="00816AD8">
        <w:rPr>
          <w:rFonts w:ascii="Times New Roman" w:hAnsi="Times New Roman" w:cs="Times New Roman"/>
          <w:sz w:val="24"/>
        </w:rPr>
        <w:t>ayouts</w:t>
      </w:r>
      <w:r w:rsidR="00665B1D" w:rsidRPr="00816AD8">
        <w:rPr>
          <w:rFonts w:ascii="Times New Roman" w:hAnsi="Times New Roman" w:cs="Times New Roman" w:hint="eastAsia"/>
          <w:sz w:val="24"/>
        </w:rPr>
        <w:t xml:space="preserve"> for diverse geometries, properties and external forces</w:t>
      </w:r>
      <w:r w:rsidR="00612630" w:rsidRPr="00816AD8">
        <w:rPr>
          <w:rFonts w:ascii="Times New Roman" w:hAnsi="Times New Roman" w:cs="Times New Roman" w:hint="eastAsia"/>
          <w:sz w:val="24"/>
        </w:rPr>
        <w:t xml:space="preserve"> to minimize the deformation and displacement of </w:t>
      </w:r>
      <w:r w:rsidR="00612630" w:rsidRPr="00816AD8">
        <w:rPr>
          <w:rFonts w:ascii="Times New Roman" w:hAnsi="Times New Roman" w:cs="Times New Roman"/>
          <w:sz w:val="24"/>
        </w:rPr>
        <w:t>workpieces</w:t>
      </w:r>
      <w:r w:rsidR="00612630" w:rsidRPr="00816AD8">
        <w:rPr>
          <w:rFonts w:ascii="Times New Roman" w:hAnsi="Times New Roman" w:cs="Times New Roman" w:hint="eastAsia"/>
          <w:sz w:val="24"/>
        </w:rPr>
        <w:t>.</w:t>
      </w:r>
    </w:p>
    <w:sectPr w:rsidR="001C5006" w:rsidRPr="00513CAD" w:rsidSect="00502508">
      <w:pgSz w:w="11906" w:h="16838"/>
      <w:pgMar w:top="1440"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A6B69" w14:textId="77777777" w:rsidR="008C2307" w:rsidRDefault="008C2307" w:rsidP="0044611C">
      <w:pPr>
        <w:spacing w:after="0"/>
      </w:pPr>
      <w:r>
        <w:separator/>
      </w:r>
    </w:p>
  </w:endnote>
  <w:endnote w:type="continuationSeparator" w:id="0">
    <w:p w14:paraId="2660EE0B" w14:textId="77777777" w:rsidR="008C2307" w:rsidRDefault="008C2307" w:rsidP="004461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altName w:val="맑은 고딕"/>
    <w:panose1 w:val="020B0503020000020004"/>
    <w:charset w:val="81"/>
    <w:family w:val="swiss"/>
    <w:pitch w:val="variable"/>
    <w:sig w:usb0="900002AF" w:usb1="29D77CFB" w:usb2="00000012" w:usb3="00000000" w:csb0="0008008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F3CA3" w14:textId="77777777" w:rsidR="008C2307" w:rsidRDefault="008C2307" w:rsidP="0044611C">
      <w:pPr>
        <w:spacing w:after="0"/>
      </w:pPr>
      <w:r>
        <w:separator/>
      </w:r>
    </w:p>
  </w:footnote>
  <w:footnote w:type="continuationSeparator" w:id="0">
    <w:p w14:paraId="398129FC" w14:textId="77777777" w:rsidR="008C2307" w:rsidRDefault="008C2307" w:rsidP="0044611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324DC"/>
    <w:multiLevelType w:val="hybridMultilevel"/>
    <w:tmpl w:val="01B02382"/>
    <w:lvl w:ilvl="0" w:tplc="762E2658">
      <w:start w:val="1"/>
      <w:numFmt w:val="bullet"/>
      <w:lvlText w:val=""/>
      <w:lvlJc w:val="left"/>
      <w:pPr>
        <w:ind w:left="880" w:hanging="440"/>
      </w:pPr>
      <w:rPr>
        <w:rFonts w:ascii="Symbol" w:hAnsi="Symbol" w:hint="default"/>
        <w:color w:val="auto"/>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35F53E91"/>
    <w:multiLevelType w:val="hybridMultilevel"/>
    <w:tmpl w:val="DF66FF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8888968">
    <w:abstractNumId w:val="0"/>
  </w:num>
  <w:num w:numId="2" w16cid:durableId="32732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C1B"/>
    <w:rsid w:val="00114429"/>
    <w:rsid w:val="001C5006"/>
    <w:rsid w:val="00257462"/>
    <w:rsid w:val="00307591"/>
    <w:rsid w:val="00377F41"/>
    <w:rsid w:val="003F3400"/>
    <w:rsid w:val="004276B5"/>
    <w:rsid w:val="0044611C"/>
    <w:rsid w:val="004E5A9A"/>
    <w:rsid w:val="00502508"/>
    <w:rsid w:val="00513CAD"/>
    <w:rsid w:val="00612630"/>
    <w:rsid w:val="00665B1D"/>
    <w:rsid w:val="006C0C1B"/>
    <w:rsid w:val="007654AC"/>
    <w:rsid w:val="007D482A"/>
    <w:rsid w:val="00816AD8"/>
    <w:rsid w:val="008C2307"/>
    <w:rsid w:val="008C6A96"/>
    <w:rsid w:val="00B24936"/>
    <w:rsid w:val="00CF0C77"/>
    <w:rsid w:val="00E7306A"/>
    <w:rsid w:val="00E73FFA"/>
    <w:rsid w:val="00F027AC"/>
    <w:rsid w:val="00F05B07"/>
    <w:rsid w:val="00F775D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6B527"/>
  <w15:chartTrackingRefBased/>
  <w15:docId w15:val="{2F0A9E65-68D7-41D9-BFB4-57055C1C8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pPr>
  </w:style>
  <w:style w:type="paragraph" w:styleId="Heading1">
    <w:name w:val="heading 1"/>
    <w:basedOn w:val="Normal"/>
    <w:next w:val="Normal"/>
    <w:link w:val="Heading1Char"/>
    <w:uiPriority w:val="9"/>
    <w:qFormat/>
    <w:rsid w:val="006C0C1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6C0C1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link w:val="Heading3Char"/>
    <w:uiPriority w:val="9"/>
    <w:semiHidden/>
    <w:unhideWhenUsed/>
    <w:qFormat/>
    <w:rsid w:val="006C0C1B"/>
    <w:pPr>
      <w:keepNext/>
      <w:keepLines/>
      <w:spacing w:before="160" w:after="80"/>
      <w:outlineLvl w:val="2"/>
    </w:pPr>
    <w:rPr>
      <w:rFonts w:asciiTheme="majorHAnsi" w:eastAsiaTheme="majorEastAsia" w:hAnsiTheme="majorHAnsi" w:cstheme="majorBidi"/>
      <w:color w:val="000000" w:themeColor="text1"/>
      <w:sz w:val="24"/>
    </w:rPr>
  </w:style>
  <w:style w:type="paragraph" w:styleId="Heading4">
    <w:name w:val="heading 4"/>
    <w:basedOn w:val="Normal"/>
    <w:next w:val="Normal"/>
    <w:link w:val="Heading4Char"/>
    <w:uiPriority w:val="9"/>
    <w:semiHidden/>
    <w:unhideWhenUsed/>
    <w:qFormat/>
    <w:rsid w:val="006C0C1B"/>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6C0C1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6C0C1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6C0C1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6C0C1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6C0C1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C1B"/>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6C0C1B"/>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6C0C1B"/>
    <w:rPr>
      <w:rFonts w:asciiTheme="majorHAnsi" w:eastAsiaTheme="majorEastAsia" w:hAnsiTheme="majorHAnsi" w:cstheme="majorBidi"/>
      <w:color w:val="000000" w:themeColor="text1"/>
      <w:sz w:val="24"/>
    </w:rPr>
  </w:style>
  <w:style w:type="character" w:customStyle="1" w:styleId="Heading4Char">
    <w:name w:val="Heading 4 Char"/>
    <w:basedOn w:val="DefaultParagraphFont"/>
    <w:link w:val="Heading4"/>
    <w:uiPriority w:val="9"/>
    <w:semiHidden/>
    <w:rsid w:val="006C0C1B"/>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6C0C1B"/>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6C0C1B"/>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6C0C1B"/>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6C0C1B"/>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6C0C1B"/>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6C0C1B"/>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C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C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C1B"/>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6C0C1B"/>
    <w:pPr>
      <w:spacing w:before="160"/>
      <w:jc w:val="center"/>
    </w:pPr>
    <w:rPr>
      <w:i/>
      <w:iCs/>
      <w:color w:val="404040" w:themeColor="text1" w:themeTint="BF"/>
    </w:rPr>
  </w:style>
  <w:style w:type="character" w:customStyle="1" w:styleId="QuoteChar">
    <w:name w:val="Quote Char"/>
    <w:basedOn w:val="DefaultParagraphFont"/>
    <w:link w:val="Quote"/>
    <w:uiPriority w:val="29"/>
    <w:rsid w:val="006C0C1B"/>
    <w:rPr>
      <w:i/>
      <w:iCs/>
      <w:color w:val="404040" w:themeColor="text1" w:themeTint="BF"/>
    </w:rPr>
  </w:style>
  <w:style w:type="paragraph" w:styleId="ListParagraph">
    <w:name w:val="List Paragraph"/>
    <w:basedOn w:val="Normal"/>
    <w:uiPriority w:val="34"/>
    <w:qFormat/>
    <w:rsid w:val="006C0C1B"/>
    <w:pPr>
      <w:ind w:left="720"/>
      <w:contextualSpacing/>
    </w:pPr>
  </w:style>
  <w:style w:type="character" w:styleId="IntenseEmphasis">
    <w:name w:val="Intense Emphasis"/>
    <w:basedOn w:val="DefaultParagraphFont"/>
    <w:uiPriority w:val="21"/>
    <w:qFormat/>
    <w:rsid w:val="006C0C1B"/>
    <w:rPr>
      <w:i/>
      <w:iCs/>
      <w:color w:val="0F4761" w:themeColor="accent1" w:themeShade="BF"/>
    </w:rPr>
  </w:style>
  <w:style w:type="paragraph" w:styleId="IntenseQuote">
    <w:name w:val="Intense Quote"/>
    <w:basedOn w:val="Normal"/>
    <w:next w:val="Normal"/>
    <w:link w:val="IntenseQuoteChar"/>
    <w:uiPriority w:val="30"/>
    <w:qFormat/>
    <w:rsid w:val="006C0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0C1B"/>
    <w:rPr>
      <w:i/>
      <w:iCs/>
      <w:color w:val="0F4761" w:themeColor="accent1" w:themeShade="BF"/>
    </w:rPr>
  </w:style>
  <w:style w:type="character" w:styleId="IntenseReference">
    <w:name w:val="Intense Reference"/>
    <w:basedOn w:val="DefaultParagraphFont"/>
    <w:uiPriority w:val="32"/>
    <w:qFormat/>
    <w:rsid w:val="006C0C1B"/>
    <w:rPr>
      <w:b/>
      <w:bCs/>
      <w:smallCaps/>
      <w:color w:val="0F4761" w:themeColor="accent1" w:themeShade="BF"/>
      <w:spacing w:val="5"/>
    </w:rPr>
  </w:style>
  <w:style w:type="character" w:styleId="Hyperlink">
    <w:name w:val="Hyperlink"/>
    <w:basedOn w:val="DefaultParagraphFont"/>
    <w:uiPriority w:val="99"/>
    <w:unhideWhenUsed/>
    <w:rsid w:val="001C5006"/>
    <w:rPr>
      <w:color w:val="467886" w:themeColor="hyperlink"/>
      <w:u w:val="single"/>
    </w:rPr>
  </w:style>
  <w:style w:type="character" w:styleId="UnresolvedMention">
    <w:name w:val="Unresolved Mention"/>
    <w:basedOn w:val="DefaultParagraphFont"/>
    <w:uiPriority w:val="99"/>
    <w:semiHidden/>
    <w:unhideWhenUsed/>
    <w:rsid w:val="001C5006"/>
    <w:rPr>
      <w:color w:val="605E5C"/>
      <w:shd w:val="clear" w:color="auto" w:fill="E1DFDD"/>
    </w:rPr>
  </w:style>
  <w:style w:type="paragraph" w:styleId="Header">
    <w:name w:val="header"/>
    <w:basedOn w:val="Normal"/>
    <w:link w:val="HeaderChar"/>
    <w:uiPriority w:val="99"/>
    <w:unhideWhenUsed/>
    <w:rsid w:val="0044611C"/>
    <w:pPr>
      <w:tabs>
        <w:tab w:val="center" w:pos="4513"/>
        <w:tab w:val="right" w:pos="9026"/>
      </w:tabs>
      <w:snapToGrid w:val="0"/>
    </w:pPr>
  </w:style>
  <w:style w:type="character" w:customStyle="1" w:styleId="HeaderChar">
    <w:name w:val="Header Char"/>
    <w:basedOn w:val="DefaultParagraphFont"/>
    <w:link w:val="Header"/>
    <w:uiPriority w:val="99"/>
    <w:rsid w:val="0044611C"/>
  </w:style>
  <w:style w:type="paragraph" w:styleId="Footer">
    <w:name w:val="footer"/>
    <w:basedOn w:val="Normal"/>
    <w:link w:val="FooterChar"/>
    <w:uiPriority w:val="99"/>
    <w:unhideWhenUsed/>
    <w:rsid w:val="0044611C"/>
    <w:pPr>
      <w:tabs>
        <w:tab w:val="center" w:pos="4513"/>
        <w:tab w:val="right" w:pos="9026"/>
      </w:tabs>
      <w:snapToGrid w:val="0"/>
    </w:pPr>
  </w:style>
  <w:style w:type="character" w:customStyle="1" w:styleId="FooterChar">
    <w:name w:val="Footer Char"/>
    <w:basedOn w:val="DefaultParagraphFont"/>
    <w:link w:val="Footer"/>
    <w:uiPriority w:val="99"/>
    <w:rsid w:val="0044611C"/>
  </w:style>
  <w:style w:type="paragraph" w:styleId="NormalWeb">
    <w:name w:val="Normal (Web)"/>
    <w:basedOn w:val="Normal"/>
    <w:uiPriority w:val="99"/>
    <w:semiHidden/>
    <w:unhideWhenUsed/>
    <w:rsid w:val="00CF0C77"/>
    <w:pPr>
      <w:widowControl/>
      <w:wordWrap/>
      <w:autoSpaceDE/>
      <w:autoSpaceDN/>
      <w:spacing w:before="100" w:beforeAutospacing="1" w:after="100" w:afterAutospacing="1"/>
    </w:pPr>
    <w:rPr>
      <w:rFonts w:ascii="Times New Roman" w:eastAsia="Times New Roman" w:hAnsi="Times New Roman" w:cs="Times New Roman"/>
      <w:kern w:val="0"/>
      <w:sz w:val="24"/>
      <w:lang w:val="en-CA"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BD1B4B0ABBE74291C1E20C7B24F71C" ma:contentTypeVersion="18" ma:contentTypeDescription="Create a new document." ma:contentTypeScope="" ma:versionID="3aeab910e0a277c9d96b836bbf2d6875">
  <xsd:schema xmlns:xsd="http://www.w3.org/2001/XMLSchema" xmlns:xs="http://www.w3.org/2001/XMLSchema" xmlns:p="http://schemas.microsoft.com/office/2006/metadata/properties" xmlns:ns2="7b2d0df5-3d28-4681-85ef-8f184373ee4d" xmlns:ns3="b24ca10b-3e9b-420e-8d4c-d4b801010e6d" targetNamespace="http://schemas.microsoft.com/office/2006/metadata/properties" ma:root="true" ma:fieldsID="2fd9f25054cf8751faf0f5c2ae480baa" ns2:_="" ns3:_="">
    <xsd:import namespace="7b2d0df5-3d28-4681-85ef-8f184373ee4d"/>
    <xsd:import namespace="b24ca10b-3e9b-420e-8d4c-d4b801010e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2d0df5-3d28-4681-85ef-8f184373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e164b29-4069-4387-b6aa-f01f2a1f47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4ca10b-3e9b-420e-8d4c-d4b801010e6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ac8cee1-94f9-4505-975b-70e382c25e0b}" ma:internalName="TaxCatchAll" ma:showField="CatchAllData" ma:web="b24ca10b-3e9b-420e-8d4c-d4b801010e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2d0df5-3d28-4681-85ef-8f184373ee4d">
      <Terms xmlns="http://schemas.microsoft.com/office/infopath/2007/PartnerControls"/>
    </lcf76f155ced4ddcb4097134ff3c332f>
    <TaxCatchAll xmlns="b24ca10b-3e9b-420e-8d4c-d4b801010e6d" xsi:nil="true"/>
  </documentManagement>
</p:properties>
</file>

<file path=customXml/itemProps1.xml><?xml version="1.0" encoding="utf-8"?>
<ds:datastoreItem xmlns:ds="http://schemas.openxmlformats.org/officeDocument/2006/customXml" ds:itemID="{6BE08822-FDF7-42AC-9089-72042E88971B}"/>
</file>

<file path=customXml/itemProps2.xml><?xml version="1.0" encoding="utf-8"?>
<ds:datastoreItem xmlns:ds="http://schemas.openxmlformats.org/officeDocument/2006/customXml" ds:itemID="{AA0B4BE1-4245-44D0-9577-EBF7FB86C87E}">
  <ds:schemaRefs>
    <ds:schemaRef ds:uri="http://schemas.microsoft.com/sharepoint/v3/contenttype/forms"/>
  </ds:schemaRefs>
</ds:datastoreItem>
</file>

<file path=customXml/itemProps3.xml><?xml version="1.0" encoding="utf-8"?>
<ds:datastoreItem xmlns:ds="http://schemas.openxmlformats.org/officeDocument/2006/customXml" ds:itemID="{28435487-90E2-4E4C-B8CE-53E57FEFCABA}">
  <ds:schemaRefs>
    <ds:schemaRef ds:uri="http://schemas.microsoft.com/office/2006/metadata/properties"/>
    <ds:schemaRef ds:uri="http://schemas.microsoft.com/office/infopath/2007/PartnerControls"/>
    <ds:schemaRef ds:uri="03777cd5-b086-4b21-9eb5-f7afccaf34f3"/>
    <ds:schemaRef ds:uri="21c74fd3-a2fa-467a-8447-654759e170bf"/>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1</Pages>
  <Words>311</Words>
  <Characters>1777</Characters>
  <Application>Microsoft Office Word</Application>
  <DocSecurity>0</DocSecurity>
  <Lines>14</Lines>
  <Paragraphs>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Kwansoo Lee</dc:creator>
  <cp:keywords/>
  <dc:description/>
  <cp:lastModifiedBy>Anthony Tuccitto</cp:lastModifiedBy>
  <cp:revision>10</cp:revision>
  <dcterms:created xsi:type="dcterms:W3CDTF">2026-05-19T01:54:00Z</dcterms:created>
  <dcterms:modified xsi:type="dcterms:W3CDTF">2026-05-29T17:59:00Z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0x01010041BD1B4B0ABBE74291C1E20C7B24F71C</vt:lpwstr>
  </property>
  <property fmtid="{D5CDD505-2E9C-101B-9397-08002B2CF9AE}" pid="3" name="MediaServiceImageTags">
    <vt:lpwstr/>
  </property>
</Properties>
</file>