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3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870"/>
        <w:gridCol w:w="1387"/>
        <w:gridCol w:w="3329"/>
        <w:gridCol w:w="990"/>
        <w:gridCol w:w="1170"/>
      </w:tblGrid>
      <w:tr w:rsidR="00B94D27" w:rsidTr="006860D9">
        <w:trPr>
          <w:trHeight w:val="710"/>
          <w:tblHeader/>
          <w:jc w:val="center"/>
        </w:trPr>
        <w:tc>
          <w:tcPr>
            <w:tcW w:w="3487" w:type="dxa"/>
          </w:tcPr>
          <w:p w:rsidR="00B94D27" w:rsidRDefault="00B94D27" w:rsidP="00F0207D">
            <w:pPr>
              <w:pStyle w:val="Heading2"/>
              <w:outlineLvl w:val="1"/>
            </w:pPr>
            <w:bookmarkStart w:id="0" w:name="_GoBack"/>
            <w:bookmarkEnd w:id="0"/>
            <w:r>
              <w:t>Checklist Item</w:t>
            </w:r>
          </w:p>
        </w:tc>
        <w:tc>
          <w:tcPr>
            <w:tcW w:w="870" w:type="dxa"/>
          </w:tcPr>
          <w:p w:rsidR="00B94D27" w:rsidRDefault="00513528" w:rsidP="00F0207D">
            <w:r>
              <w:t xml:space="preserve">Check for </w:t>
            </w:r>
            <w:r w:rsidR="00B94D27">
              <w:t>No</w:t>
            </w:r>
          </w:p>
        </w:tc>
        <w:tc>
          <w:tcPr>
            <w:tcW w:w="1387" w:type="dxa"/>
          </w:tcPr>
          <w:p w:rsidR="00B94D27" w:rsidRDefault="00B94D27" w:rsidP="00B94D27">
            <w:r>
              <w:t>Corrected Date</w:t>
            </w:r>
          </w:p>
        </w:tc>
        <w:tc>
          <w:tcPr>
            <w:tcW w:w="3329" w:type="dxa"/>
          </w:tcPr>
          <w:p w:rsidR="00B94D27" w:rsidRDefault="00B94D27" w:rsidP="00F0207D">
            <w:pPr>
              <w:pStyle w:val="Heading2"/>
              <w:outlineLvl w:val="1"/>
            </w:pPr>
            <w:r>
              <w:t>Checklist Item</w:t>
            </w:r>
          </w:p>
        </w:tc>
        <w:tc>
          <w:tcPr>
            <w:tcW w:w="990" w:type="dxa"/>
          </w:tcPr>
          <w:p w:rsidR="00B94D27" w:rsidRDefault="00513528" w:rsidP="00B94D27">
            <w:r w:rsidRPr="00513528">
              <w:t>Check for No</w:t>
            </w:r>
          </w:p>
        </w:tc>
        <w:tc>
          <w:tcPr>
            <w:tcW w:w="1170" w:type="dxa"/>
          </w:tcPr>
          <w:p w:rsidR="00B94D27" w:rsidRDefault="00B94D27" w:rsidP="00F0207D">
            <w:r>
              <w:t>Corrected Date</w:t>
            </w:r>
          </w:p>
        </w:tc>
      </w:tr>
      <w:tr w:rsidR="006860D9" w:rsidRPr="00513528" w:rsidTr="00595A54">
        <w:trPr>
          <w:jc w:val="center"/>
        </w:trPr>
        <w:tc>
          <w:tcPr>
            <w:tcW w:w="3487" w:type="dxa"/>
          </w:tcPr>
          <w:p w:rsidR="006860D9" w:rsidRPr="006860D9" w:rsidRDefault="006860D9" w:rsidP="00F0207D">
            <w:r>
              <w:t>Fire Extinguisher accessible.</w:t>
            </w:r>
          </w:p>
        </w:tc>
        <w:tc>
          <w:tcPr>
            <w:tcW w:w="870" w:type="dxa"/>
          </w:tcPr>
          <w:p w:rsidR="006860D9" w:rsidRPr="00513528" w:rsidRDefault="006860D9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6860D9" w:rsidRPr="00513528" w:rsidRDefault="006860D9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6860D9" w:rsidRPr="00513528" w:rsidRDefault="006860D9" w:rsidP="00F0207D">
            <w:pPr>
              <w:rPr>
                <w:sz w:val="20"/>
              </w:rPr>
            </w:pPr>
            <w:r>
              <w:rPr>
                <w:sz w:val="20"/>
              </w:rPr>
              <w:t>Electrical sockets and plugs in good working condition and grounded.</w:t>
            </w:r>
          </w:p>
        </w:tc>
        <w:tc>
          <w:tcPr>
            <w:tcW w:w="990" w:type="dxa"/>
          </w:tcPr>
          <w:p w:rsidR="006860D9" w:rsidRPr="00513528" w:rsidRDefault="006860D9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860D9" w:rsidRPr="00513528" w:rsidRDefault="006860D9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Eyewash p</w:t>
            </w:r>
            <w:r w:rsidR="00231FB0">
              <w:rPr>
                <w:sz w:val="20"/>
              </w:rPr>
              <w:t>resent, accessible, functional. R</w:t>
            </w:r>
            <w:r w:rsidRPr="00513528">
              <w:rPr>
                <w:sz w:val="20"/>
              </w:rPr>
              <w:t>ecord of weekly bump test.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Extension cords not used as permanent wiring.*1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Emergency Shower (if present) is acc</w:t>
            </w:r>
            <w:r w:rsidR="0084689E" w:rsidRPr="00513528">
              <w:rPr>
                <w:sz w:val="20"/>
              </w:rPr>
              <w:t>essible</w:t>
            </w:r>
            <w:r w:rsidRPr="00513528">
              <w:rPr>
                <w:sz w:val="20"/>
              </w:rPr>
              <w:t>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Electrical equipment/wiring kept away from all water sources.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4161BF">
            <w:pPr>
              <w:rPr>
                <w:sz w:val="20"/>
              </w:rPr>
            </w:pPr>
            <w:r w:rsidRPr="00513528">
              <w:rPr>
                <w:sz w:val="20"/>
              </w:rPr>
              <w:t>First Aid kit (</w:t>
            </w:r>
            <w:r w:rsidR="004161BF" w:rsidRPr="00513528">
              <w:rPr>
                <w:sz w:val="20"/>
              </w:rPr>
              <w:t>if present</w:t>
            </w:r>
            <w:r w:rsidRPr="00513528">
              <w:rPr>
                <w:sz w:val="20"/>
              </w:rPr>
              <w:t>) is availabl</w:t>
            </w:r>
            <w:r w:rsidR="004161BF" w:rsidRPr="00513528">
              <w:rPr>
                <w:sz w:val="20"/>
              </w:rPr>
              <w:t>e</w:t>
            </w:r>
            <w:r w:rsidR="00296247" w:rsidRPr="00513528">
              <w:rPr>
                <w:sz w:val="20"/>
              </w:rPr>
              <w:t xml:space="preserve"> </w:t>
            </w:r>
            <w:r w:rsidR="004161BF" w:rsidRPr="00513528">
              <w:rPr>
                <w:sz w:val="20"/>
              </w:rPr>
              <w:t>and stocked</w:t>
            </w:r>
            <w:r w:rsidRPr="00513528">
              <w:rPr>
                <w:sz w:val="20"/>
              </w:rPr>
              <w:t>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4872BF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 xml:space="preserve">Hazardous </w:t>
            </w:r>
            <w:r w:rsidR="00B94D27" w:rsidRPr="00513528">
              <w:rPr>
                <w:sz w:val="20"/>
              </w:rPr>
              <w:t>UV radiation sources are contained and interlocked.*2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231FB0">
            <w:pPr>
              <w:rPr>
                <w:sz w:val="20"/>
              </w:rPr>
            </w:pPr>
            <w:r w:rsidRPr="00513528">
              <w:rPr>
                <w:sz w:val="20"/>
              </w:rPr>
              <w:t>Emergency</w:t>
            </w:r>
            <w:r w:rsidR="00231FB0">
              <w:rPr>
                <w:sz w:val="20"/>
              </w:rPr>
              <w:t xml:space="preserve"> phone numbers posted. S</w:t>
            </w:r>
            <w:r w:rsidRPr="00513528">
              <w:rPr>
                <w:sz w:val="20"/>
              </w:rPr>
              <w:t>taff/students trained in emergency procedures and accident reporting.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Appropriate permits for ionizing radiation, lasers, and x-rays are current.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  <w:lang w:val="en-US"/>
              </w:rPr>
              <w:t>Buddy system used for work alone.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513528" w:rsidP="00513528">
            <w:pPr>
              <w:rPr>
                <w:sz w:val="20"/>
              </w:rPr>
            </w:pPr>
            <w:r w:rsidRPr="00513528">
              <w:rPr>
                <w:sz w:val="20"/>
              </w:rPr>
              <w:t>Appropriate B</w:t>
            </w:r>
            <w:r w:rsidR="00B94D27" w:rsidRPr="00513528">
              <w:rPr>
                <w:sz w:val="20"/>
              </w:rPr>
              <w:t>iosafety</w:t>
            </w:r>
            <w:r w:rsidRPr="00513528">
              <w:rPr>
                <w:sz w:val="20"/>
              </w:rPr>
              <w:t xml:space="preserve"> Permit</w:t>
            </w:r>
            <w:r w:rsidR="00B94D27" w:rsidRPr="00513528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Floors, aisles and exits are clear.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 xml:space="preserve">Safety eyewear used as required. 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Bench tops and work areas free of unsafe clutter. Non-hazardous materials safely stored.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Lab coats, long pants (or equivalent) and closed shoes are worn in working area.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4872BF" w:rsidP="00A316D0">
            <w:pPr>
              <w:rPr>
                <w:sz w:val="20"/>
              </w:rPr>
            </w:pPr>
            <w:r w:rsidRPr="00513528">
              <w:rPr>
                <w:sz w:val="20"/>
              </w:rPr>
              <w:t>Hazardous materials</w:t>
            </w:r>
            <w:r w:rsidR="00B94D27" w:rsidRPr="00513528">
              <w:rPr>
                <w:sz w:val="20"/>
              </w:rPr>
              <w:t xml:space="preserve"> properly stored, segregated and labelled. Spill kit available, staff/students trained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542453" w:rsidP="00513528">
            <w:pPr>
              <w:rPr>
                <w:sz w:val="20"/>
              </w:rPr>
            </w:pPr>
            <w:r w:rsidRPr="00513528">
              <w:rPr>
                <w:sz w:val="20"/>
              </w:rPr>
              <w:t>Gloves are worn when doing lab work.</w:t>
            </w:r>
            <w:r w:rsidR="00B94D27" w:rsidRPr="00513528">
              <w:rPr>
                <w:sz w:val="20"/>
              </w:rPr>
              <w:t xml:space="preserve"> </w:t>
            </w:r>
            <w:r w:rsidRPr="00513528">
              <w:rPr>
                <w:sz w:val="20"/>
              </w:rPr>
              <w:t xml:space="preserve">Gloves are not </w:t>
            </w:r>
            <w:r w:rsidR="00B94D27" w:rsidRPr="00513528">
              <w:rPr>
                <w:sz w:val="20"/>
              </w:rPr>
              <w:t>worn outside</w:t>
            </w:r>
            <w:r w:rsidR="00513528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Staff/students WHMIS/GHS trained. MSDS/SDS available at all times.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C22C12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Fume hood alarm works (if possible to test)</w:t>
            </w:r>
            <w:r w:rsidR="00B94D27" w:rsidRPr="00513528">
              <w:rPr>
                <w:sz w:val="20"/>
              </w:rPr>
              <w:t>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A316D0">
            <w:pPr>
              <w:rPr>
                <w:sz w:val="20"/>
              </w:rPr>
            </w:pPr>
            <w:r w:rsidRPr="00513528">
              <w:rPr>
                <w:sz w:val="20"/>
              </w:rPr>
              <w:t xml:space="preserve">Waste safely stored and </w:t>
            </w:r>
            <w:r w:rsidR="00513528">
              <w:rPr>
                <w:sz w:val="20"/>
              </w:rPr>
              <w:t>labelled</w:t>
            </w:r>
            <w:r w:rsidRPr="00513528">
              <w:rPr>
                <w:sz w:val="20"/>
              </w:rPr>
              <w:t>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513528">
            <w:pPr>
              <w:rPr>
                <w:sz w:val="20"/>
              </w:rPr>
            </w:pPr>
            <w:r w:rsidRPr="00513528">
              <w:rPr>
                <w:sz w:val="20"/>
              </w:rPr>
              <w:t>Fume hood is uncluttered.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Flammables and combustibles stored in flammable storage cabinets (FSC) – max 3 cabinets per fire compartment.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Sash closed when hood not in use, and as low as practical when used.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Max 50L outside FSC, max 250L flamm, 500L combustible per cabinet.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345022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Lab f</w:t>
            </w:r>
            <w:r w:rsidR="00B94D27" w:rsidRPr="00513528">
              <w:rPr>
                <w:sz w:val="20"/>
              </w:rPr>
              <w:t>ridges not used for food or drink.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B94D27" w:rsidRPr="00513528" w:rsidTr="00595A54">
        <w:trPr>
          <w:jc w:val="center"/>
        </w:trPr>
        <w:tc>
          <w:tcPr>
            <w:tcW w:w="3487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Compressed gas cylinders secured, labelled, away from heat.</w:t>
            </w:r>
          </w:p>
        </w:tc>
        <w:tc>
          <w:tcPr>
            <w:tcW w:w="8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B94D27" w:rsidRPr="00513528" w:rsidRDefault="00B94D2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Fridges</w:t>
            </w:r>
            <w:r w:rsidR="000629E4" w:rsidRPr="00513528">
              <w:rPr>
                <w:sz w:val="20"/>
              </w:rPr>
              <w:t>/freezers</w:t>
            </w:r>
            <w:r w:rsidRPr="00513528">
              <w:rPr>
                <w:sz w:val="20"/>
              </w:rPr>
              <w:t xml:space="preserve"> spark free if used for flammables (e.g. ethanol)</w:t>
            </w:r>
            <w:r w:rsidR="000629E4" w:rsidRPr="00513528">
              <w:rPr>
                <w:sz w:val="20"/>
              </w:rPr>
              <w:t>. *4</w:t>
            </w:r>
          </w:p>
        </w:tc>
        <w:tc>
          <w:tcPr>
            <w:tcW w:w="990" w:type="dxa"/>
          </w:tcPr>
          <w:p w:rsidR="00B94D27" w:rsidRPr="00513528" w:rsidRDefault="00B94D27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B94D27" w:rsidRPr="00513528" w:rsidRDefault="00B94D27" w:rsidP="00F0207D">
            <w:pPr>
              <w:rPr>
                <w:sz w:val="20"/>
              </w:rPr>
            </w:pPr>
          </w:p>
        </w:tc>
      </w:tr>
      <w:tr w:rsidR="004161BF" w:rsidRPr="00513528" w:rsidTr="00595A54">
        <w:trPr>
          <w:jc w:val="center"/>
        </w:trPr>
        <w:tc>
          <w:tcPr>
            <w:tcW w:w="3487" w:type="dxa"/>
          </w:tcPr>
          <w:p w:rsidR="004161BF" w:rsidRPr="00513528" w:rsidRDefault="00231FB0" w:rsidP="00A532E2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4161BF" w:rsidRPr="00513528">
              <w:rPr>
                <w:sz w:val="20"/>
              </w:rPr>
              <w:t>ompressed toxic gasses stored and used under local exhaust ventilation with an alarmed monitor.*3</w:t>
            </w:r>
          </w:p>
        </w:tc>
        <w:tc>
          <w:tcPr>
            <w:tcW w:w="8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4161BF" w:rsidRPr="00513528" w:rsidRDefault="004161BF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Reaction products labelled and dated.</w:t>
            </w:r>
          </w:p>
        </w:tc>
        <w:tc>
          <w:tcPr>
            <w:tcW w:w="990" w:type="dxa"/>
          </w:tcPr>
          <w:p w:rsidR="004161BF" w:rsidRPr="00513528" w:rsidRDefault="004161BF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</w:tr>
      <w:tr w:rsidR="004161BF" w:rsidRPr="00513528" w:rsidTr="00595A54">
        <w:trPr>
          <w:jc w:val="center"/>
        </w:trPr>
        <w:tc>
          <w:tcPr>
            <w:tcW w:w="3487" w:type="dxa"/>
          </w:tcPr>
          <w:p w:rsidR="004161BF" w:rsidRPr="00513528" w:rsidRDefault="004161BF" w:rsidP="00A532E2">
            <w:pPr>
              <w:rPr>
                <w:sz w:val="20"/>
              </w:rPr>
            </w:pPr>
            <w:r w:rsidRPr="00513528">
              <w:rPr>
                <w:sz w:val="20"/>
              </w:rPr>
              <w:t>No eating or drinking or evidence of it having occurred.</w:t>
            </w:r>
          </w:p>
        </w:tc>
        <w:tc>
          <w:tcPr>
            <w:tcW w:w="8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4161BF" w:rsidRPr="00513528" w:rsidRDefault="004161BF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>All other equipment maintained per manufacturer’s instructions.</w:t>
            </w:r>
          </w:p>
        </w:tc>
        <w:tc>
          <w:tcPr>
            <w:tcW w:w="990" w:type="dxa"/>
          </w:tcPr>
          <w:p w:rsidR="004161BF" w:rsidRPr="00513528" w:rsidRDefault="004161BF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</w:tr>
      <w:tr w:rsidR="004161BF" w:rsidRPr="00513528" w:rsidTr="00595A54">
        <w:trPr>
          <w:trHeight w:val="557"/>
          <w:jc w:val="center"/>
        </w:trPr>
        <w:tc>
          <w:tcPr>
            <w:tcW w:w="3487" w:type="dxa"/>
          </w:tcPr>
          <w:p w:rsidR="004161BF" w:rsidRPr="00513528" w:rsidRDefault="00231FB0" w:rsidP="000629E4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9B11C0" w:rsidRPr="00513528">
              <w:rPr>
                <w:sz w:val="20"/>
              </w:rPr>
              <w:t>ab manual</w:t>
            </w:r>
            <w:r w:rsidR="00513528">
              <w:rPr>
                <w:sz w:val="20"/>
              </w:rPr>
              <w:t>s</w:t>
            </w:r>
            <w:r>
              <w:rPr>
                <w:sz w:val="20"/>
              </w:rPr>
              <w:t>/</w:t>
            </w:r>
            <w:r w:rsidR="009B11C0" w:rsidRPr="00513528">
              <w:rPr>
                <w:sz w:val="20"/>
              </w:rPr>
              <w:t>equipment manuals</w:t>
            </w:r>
            <w:r w:rsidR="00513528">
              <w:rPr>
                <w:sz w:val="20"/>
              </w:rPr>
              <w:t xml:space="preserve"> available?</w:t>
            </w:r>
            <w:r w:rsidR="00296247" w:rsidRPr="00513528">
              <w:rPr>
                <w:sz w:val="20"/>
              </w:rPr>
              <w:t xml:space="preserve"> </w:t>
            </w:r>
          </w:p>
        </w:tc>
        <w:tc>
          <w:tcPr>
            <w:tcW w:w="8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1387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  <w:tc>
          <w:tcPr>
            <w:tcW w:w="3329" w:type="dxa"/>
          </w:tcPr>
          <w:p w:rsidR="004161BF" w:rsidRPr="00513528" w:rsidRDefault="00296247" w:rsidP="00F0207D">
            <w:pPr>
              <w:rPr>
                <w:sz w:val="20"/>
              </w:rPr>
            </w:pPr>
            <w:r w:rsidRPr="00513528">
              <w:rPr>
                <w:sz w:val="20"/>
              </w:rPr>
              <w:t xml:space="preserve">Other - </w:t>
            </w:r>
          </w:p>
        </w:tc>
        <w:tc>
          <w:tcPr>
            <w:tcW w:w="990" w:type="dxa"/>
          </w:tcPr>
          <w:p w:rsidR="004161BF" w:rsidRPr="00513528" w:rsidRDefault="004161BF" w:rsidP="00B94D27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4161BF" w:rsidRPr="00513528" w:rsidRDefault="004161BF" w:rsidP="00F0207D">
            <w:pPr>
              <w:rPr>
                <w:sz w:val="20"/>
              </w:rPr>
            </w:pPr>
          </w:p>
        </w:tc>
      </w:tr>
    </w:tbl>
    <w:p w:rsidR="00A96B44" w:rsidRPr="00513528" w:rsidRDefault="00A96B44" w:rsidP="00F45A03">
      <w:pPr>
        <w:spacing w:after="0" w:line="240" w:lineRule="auto"/>
        <w:rPr>
          <w:sz w:val="20"/>
        </w:rPr>
      </w:pPr>
    </w:p>
    <w:p w:rsidR="00C22C12" w:rsidRDefault="00C22C12" w:rsidP="00F45A03">
      <w:pPr>
        <w:spacing w:after="0" w:line="240" w:lineRule="auto"/>
      </w:pPr>
    </w:p>
    <w:p w:rsidR="00345022" w:rsidRDefault="00124C41" w:rsidP="00F45A03">
      <w:pPr>
        <w:spacing w:after="0" w:line="240" w:lineRule="auto"/>
      </w:pPr>
      <w:r>
        <w:t xml:space="preserve">Signature: </w:t>
      </w:r>
      <w:r w:rsidR="00345022">
        <w:t>___________________________________</w:t>
      </w:r>
      <w:r w:rsidR="00513528">
        <w:t>____________</w:t>
      </w:r>
      <w:r>
        <w:t>Date: ______________________</w:t>
      </w:r>
    </w:p>
    <w:p w:rsidR="00124C41" w:rsidRDefault="00124C41" w:rsidP="00F45A03">
      <w:pPr>
        <w:spacing w:after="0" w:line="240" w:lineRule="auto"/>
      </w:pPr>
    </w:p>
    <w:p w:rsidR="006C7115" w:rsidRPr="00231FB0" w:rsidRDefault="009D2F17" w:rsidP="00C22C12">
      <w:pPr>
        <w:spacing w:after="0" w:line="240" w:lineRule="auto"/>
        <w:rPr>
          <w:sz w:val="20"/>
        </w:rPr>
      </w:pPr>
      <w:r w:rsidRPr="00231FB0">
        <w:rPr>
          <w:b/>
          <w:sz w:val="20"/>
        </w:rPr>
        <w:t xml:space="preserve"> </w:t>
      </w:r>
      <w:r w:rsidR="0020090B" w:rsidRPr="00231FB0">
        <w:rPr>
          <w:b/>
          <w:sz w:val="20"/>
        </w:rPr>
        <w:t>NOTE</w:t>
      </w:r>
      <w:r w:rsidR="00DA493F" w:rsidRPr="00231FB0">
        <w:rPr>
          <w:b/>
          <w:sz w:val="20"/>
        </w:rPr>
        <w:t>S</w:t>
      </w:r>
      <w:r w:rsidR="0020090B" w:rsidRPr="00231FB0">
        <w:rPr>
          <w:b/>
          <w:sz w:val="20"/>
        </w:rPr>
        <w:t>:</w:t>
      </w:r>
      <w:r w:rsidR="0020090B" w:rsidRPr="00231FB0">
        <w:rPr>
          <w:sz w:val="20"/>
        </w:rPr>
        <w:t xml:space="preserve"> This checklist </w:t>
      </w:r>
      <w:r w:rsidR="00314AED" w:rsidRPr="00231FB0">
        <w:rPr>
          <w:sz w:val="20"/>
        </w:rPr>
        <w:t>provides</w:t>
      </w:r>
      <w:r w:rsidR="0020090B" w:rsidRPr="00231FB0">
        <w:rPr>
          <w:sz w:val="20"/>
        </w:rPr>
        <w:t xml:space="preserve"> general guidance on inspecting laboratories for potential health and safety hazards. It is not exhaustive. If needed, Professors/Lab Mangers should customize checklists to suit special conditions in their own labs. </w:t>
      </w:r>
    </w:p>
    <w:p w:rsidR="00345022" w:rsidRPr="00231FB0" w:rsidRDefault="00A316D0" w:rsidP="00C22C12">
      <w:pPr>
        <w:spacing w:after="0" w:line="240" w:lineRule="auto"/>
        <w:rPr>
          <w:sz w:val="20"/>
        </w:rPr>
      </w:pPr>
      <w:r w:rsidRPr="00231FB0">
        <w:rPr>
          <w:sz w:val="20"/>
        </w:rPr>
        <w:t>*1. Power bars with internal circuit breakers are acceptable.</w:t>
      </w:r>
      <w:r w:rsidR="00231FB0">
        <w:rPr>
          <w:sz w:val="20"/>
        </w:rPr>
        <w:t xml:space="preserve"> </w:t>
      </w:r>
      <w:r w:rsidRPr="00231FB0">
        <w:rPr>
          <w:sz w:val="20"/>
        </w:rPr>
        <w:t>*2. Except low power sources that</w:t>
      </w:r>
      <w:r w:rsidR="00C22C12" w:rsidRPr="00231FB0">
        <w:rPr>
          <w:sz w:val="20"/>
        </w:rPr>
        <w:t xml:space="preserve"> have been risk assessed</w:t>
      </w:r>
      <w:r w:rsidR="000629E4" w:rsidRPr="00231FB0">
        <w:rPr>
          <w:sz w:val="20"/>
        </w:rPr>
        <w:t xml:space="preserve"> by EHS. For example,</w:t>
      </w:r>
      <w:r w:rsidR="004872BF" w:rsidRPr="00231FB0">
        <w:rPr>
          <w:sz w:val="20"/>
        </w:rPr>
        <w:t xml:space="preserve"> some</w:t>
      </w:r>
      <w:r w:rsidR="000629E4" w:rsidRPr="00231FB0">
        <w:rPr>
          <w:sz w:val="20"/>
        </w:rPr>
        <w:t xml:space="preserve"> hand held thin layer chromatography</w:t>
      </w:r>
      <w:r w:rsidR="00C22C12" w:rsidRPr="00231FB0">
        <w:rPr>
          <w:sz w:val="20"/>
        </w:rPr>
        <w:t xml:space="preserve"> lamps.</w:t>
      </w:r>
      <w:r w:rsidR="00231FB0">
        <w:rPr>
          <w:sz w:val="20"/>
        </w:rPr>
        <w:t xml:space="preserve"> </w:t>
      </w:r>
      <w:r w:rsidR="00B94D27" w:rsidRPr="00231FB0">
        <w:rPr>
          <w:sz w:val="20"/>
        </w:rPr>
        <w:t xml:space="preserve">*3. If unsure whether a monitor </w:t>
      </w:r>
      <w:r w:rsidR="00B94D27" w:rsidRPr="00231FB0">
        <w:rPr>
          <w:sz w:val="20"/>
        </w:rPr>
        <w:lastRenderedPageBreak/>
        <w:t>is required, contact EHS for assistance with a risk assessment.</w:t>
      </w:r>
      <w:r w:rsidR="00231FB0">
        <w:rPr>
          <w:sz w:val="20"/>
        </w:rPr>
        <w:t xml:space="preserve"> </w:t>
      </w:r>
      <w:r w:rsidR="00345022" w:rsidRPr="00231FB0">
        <w:rPr>
          <w:sz w:val="20"/>
        </w:rPr>
        <w:t>*4 Spark free is required where the flammable material is stored above its flash point. So ethanol is OK in a -20°c freezer, but gasoline is not.</w:t>
      </w:r>
    </w:p>
    <w:p w:rsidR="00B94D27" w:rsidRPr="00231FB0" w:rsidRDefault="00B94D27" w:rsidP="00C22C12">
      <w:pPr>
        <w:spacing w:after="0" w:line="240" w:lineRule="auto"/>
        <w:rPr>
          <w:sz w:val="20"/>
        </w:rPr>
      </w:pPr>
      <w:r w:rsidRPr="00231FB0">
        <w:rPr>
          <w:sz w:val="20"/>
        </w:rPr>
        <w:t xml:space="preserve">EHS contact info. </w:t>
      </w:r>
      <w:hyperlink r:id="rId7" w:history="1">
        <w:r w:rsidRPr="00231FB0">
          <w:rPr>
            <w:rStyle w:val="Hyperlink"/>
            <w:sz w:val="20"/>
          </w:rPr>
          <w:t>ehs.office@utoronto.ca</w:t>
        </w:r>
      </w:hyperlink>
      <w:r w:rsidRPr="00231FB0">
        <w:rPr>
          <w:sz w:val="20"/>
        </w:rPr>
        <w:t xml:space="preserve"> or 416-978-4467</w:t>
      </w:r>
    </w:p>
    <w:sectPr w:rsidR="00B94D27" w:rsidRPr="00231FB0" w:rsidSect="005135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2F" w:rsidRDefault="006A042F" w:rsidP="00A96B44">
      <w:pPr>
        <w:spacing w:after="0" w:line="240" w:lineRule="auto"/>
      </w:pPr>
      <w:r>
        <w:separator/>
      </w:r>
    </w:p>
  </w:endnote>
  <w:endnote w:type="continuationSeparator" w:id="0">
    <w:p w:rsidR="006A042F" w:rsidRDefault="006A042F" w:rsidP="00A9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9E" w:rsidRDefault="0084689E">
    <w:pPr>
      <w:pStyle w:val="Footer"/>
    </w:pPr>
    <w:r>
      <w:t xml:space="preserve">Monthly Laboratory Inspection Checklist for PI’s 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71380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71380">
      <w:rPr>
        <w:b/>
        <w:noProof/>
      </w:rPr>
      <w:t>2</w:t>
    </w:r>
    <w:r>
      <w:rPr>
        <w:b/>
      </w:rPr>
      <w:fldChar w:fldCharType="end"/>
    </w:r>
  </w:p>
  <w:p w:rsidR="0084689E" w:rsidRDefault="007A7FE7">
    <w:pPr>
      <w:pStyle w:val="Footer"/>
    </w:pPr>
    <w:r>
      <w:t>Ver. 1.01</w:t>
    </w:r>
    <w:r w:rsidR="0084689E">
      <w:t xml:space="preserve">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2F" w:rsidRDefault="006A042F" w:rsidP="00A96B44">
      <w:pPr>
        <w:spacing w:after="0" w:line="240" w:lineRule="auto"/>
      </w:pPr>
      <w:r>
        <w:separator/>
      </w:r>
    </w:p>
  </w:footnote>
  <w:footnote w:type="continuationSeparator" w:id="0">
    <w:p w:rsidR="006A042F" w:rsidRDefault="006A042F" w:rsidP="00A9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D9" w:rsidRDefault="00513528" w:rsidP="006860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EF0D97" wp14:editId="33E94335">
          <wp:simplePos x="0" y="0"/>
          <wp:positionH relativeFrom="column">
            <wp:posOffset>57150</wp:posOffset>
          </wp:positionH>
          <wp:positionV relativeFrom="paragraph">
            <wp:posOffset>-344805</wp:posOffset>
          </wp:positionV>
          <wp:extent cx="4419600" cy="800100"/>
          <wp:effectExtent l="0" t="0" r="0" b="0"/>
          <wp:wrapThrough wrapText="bothSides">
            <wp:wrapPolygon edited="0">
              <wp:start x="0" y="0"/>
              <wp:lineTo x="0" y="21086"/>
              <wp:lineTo x="21507" y="21086"/>
              <wp:lineTo x="215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E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0D9" w:rsidRDefault="006860D9" w:rsidP="006860D9">
    <w:pPr>
      <w:pStyle w:val="Header"/>
    </w:pPr>
  </w:p>
  <w:p w:rsidR="006860D9" w:rsidRDefault="006860D9" w:rsidP="006860D9">
    <w:pPr>
      <w:pStyle w:val="Header"/>
    </w:pPr>
  </w:p>
  <w:p w:rsidR="0084689E" w:rsidRDefault="0084689E" w:rsidP="006860D9">
    <w:pPr>
      <w:pStyle w:val="Header"/>
      <w:jc w:val="center"/>
    </w:pPr>
    <w:r>
      <w:t xml:space="preserve">Monthly </w:t>
    </w:r>
    <w:r w:rsidR="006860D9">
      <w:t>Laboratory Inspection</w:t>
    </w:r>
    <w:r>
      <w:t xml:space="preserve"> Checklist for PI’s or Lab Managers</w:t>
    </w:r>
  </w:p>
  <w:p w:rsidR="006860D9" w:rsidRDefault="006860D9" w:rsidP="006860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4D5"/>
    <w:multiLevelType w:val="hybridMultilevel"/>
    <w:tmpl w:val="713ED794"/>
    <w:lvl w:ilvl="0" w:tplc="F06C0D64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0"/>
    <w:rsid w:val="000629E4"/>
    <w:rsid w:val="000C51BB"/>
    <w:rsid w:val="00124C41"/>
    <w:rsid w:val="001D34A7"/>
    <w:rsid w:val="0020090B"/>
    <w:rsid w:val="002106CB"/>
    <w:rsid w:val="00231FB0"/>
    <w:rsid w:val="00296247"/>
    <w:rsid w:val="00314AED"/>
    <w:rsid w:val="00345022"/>
    <w:rsid w:val="003E3465"/>
    <w:rsid w:val="004161BF"/>
    <w:rsid w:val="004872BF"/>
    <w:rsid w:val="00504210"/>
    <w:rsid w:val="00513528"/>
    <w:rsid w:val="00542453"/>
    <w:rsid w:val="00595A54"/>
    <w:rsid w:val="00614C42"/>
    <w:rsid w:val="0063522F"/>
    <w:rsid w:val="00671380"/>
    <w:rsid w:val="00675175"/>
    <w:rsid w:val="006860D9"/>
    <w:rsid w:val="006A042F"/>
    <w:rsid w:val="006C7115"/>
    <w:rsid w:val="006D7022"/>
    <w:rsid w:val="00776446"/>
    <w:rsid w:val="007A7FE7"/>
    <w:rsid w:val="00826F74"/>
    <w:rsid w:val="0084689E"/>
    <w:rsid w:val="00915B13"/>
    <w:rsid w:val="00984C79"/>
    <w:rsid w:val="009B11C0"/>
    <w:rsid w:val="009D2F17"/>
    <w:rsid w:val="00A316D0"/>
    <w:rsid w:val="00A80B54"/>
    <w:rsid w:val="00A96B44"/>
    <w:rsid w:val="00AA05AD"/>
    <w:rsid w:val="00B43396"/>
    <w:rsid w:val="00B94D27"/>
    <w:rsid w:val="00BC6B68"/>
    <w:rsid w:val="00C0052F"/>
    <w:rsid w:val="00C22C12"/>
    <w:rsid w:val="00CE369C"/>
    <w:rsid w:val="00D02019"/>
    <w:rsid w:val="00D16530"/>
    <w:rsid w:val="00D2422C"/>
    <w:rsid w:val="00DA493F"/>
    <w:rsid w:val="00E25173"/>
    <w:rsid w:val="00F0207D"/>
    <w:rsid w:val="00F30E32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03094-1921-429D-8309-49B39A3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5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44"/>
  </w:style>
  <w:style w:type="paragraph" w:styleId="Footer">
    <w:name w:val="footer"/>
    <w:basedOn w:val="Normal"/>
    <w:link w:val="FooterChar"/>
    <w:uiPriority w:val="99"/>
    <w:unhideWhenUsed/>
    <w:rsid w:val="00A9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44"/>
  </w:style>
  <w:style w:type="paragraph" w:styleId="BalloonText">
    <w:name w:val="Balloon Text"/>
    <w:basedOn w:val="Normal"/>
    <w:link w:val="BalloonTextChar"/>
    <w:uiPriority w:val="99"/>
    <w:semiHidden/>
    <w:unhideWhenUsed/>
    <w:rsid w:val="00F4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5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5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94D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s.office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mond\AppData\Local\Temp\Laboratory%20PI%20monthly%20inspectionchecklist%20Oct%202014%20-%20ver%201.01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Laboratory PI monthly inspectionchecklist Oct 2014 - ver 1.01-1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Osmond Sargeant</dc:creator>
  <cp:lastModifiedBy>Osmond Sargeant</cp:lastModifiedBy>
  <cp:revision>1</cp:revision>
  <cp:lastPrinted>2014-10-03T15:23:00Z</cp:lastPrinted>
  <dcterms:created xsi:type="dcterms:W3CDTF">2016-01-22T15:32:00Z</dcterms:created>
  <dcterms:modified xsi:type="dcterms:W3CDTF">2016-01-22T15:32:00Z</dcterms:modified>
</cp:coreProperties>
</file>